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70916" w14:textId="77777777" w:rsidR="00F70EAB" w:rsidRPr="00F70EAB" w:rsidRDefault="00F70EAB" w:rsidP="009773F1">
      <w:pPr>
        <w:pStyle w:val="Title"/>
        <w:jc w:val="center"/>
        <w:rPr>
          <w:rFonts w:eastAsia="Times New Roman"/>
        </w:rPr>
      </w:pPr>
      <w:bookmarkStart w:id="0" w:name="_Hlk92378267"/>
      <w:bookmarkStart w:id="1" w:name="_GoBack"/>
      <w:bookmarkEnd w:id="0"/>
      <w:bookmarkEnd w:id="1"/>
      <w:r w:rsidRPr="00F70EAB">
        <w:rPr>
          <w:rFonts w:eastAsia="Times New Roman"/>
        </w:rPr>
        <w:t>CHBP GOVERNORS’ HANDBOOK</w:t>
      </w:r>
    </w:p>
    <w:p w14:paraId="23A474E0" w14:textId="77777777" w:rsidR="00F70EAB" w:rsidRPr="00F70EAB" w:rsidRDefault="00F70EAB" w:rsidP="009773F1">
      <w:pPr>
        <w:pStyle w:val="Title"/>
        <w:jc w:val="center"/>
        <w:rPr>
          <w:rFonts w:eastAsia="Times New Roman"/>
        </w:rPr>
      </w:pPr>
      <w:r w:rsidRPr="00F70EAB">
        <w:rPr>
          <w:rFonts w:eastAsia="Times New Roman"/>
        </w:rPr>
        <w:t>2021-2022</w:t>
      </w:r>
    </w:p>
    <w:p w14:paraId="24A7E900" w14:textId="5A5AB52D" w:rsidR="00A73C96" w:rsidRDefault="00A73C96"/>
    <w:p w14:paraId="64E5732F" w14:textId="5180CB3C" w:rsidR="009773F1" w:rsidRDefault="009773F1"/>
    <w:p w14:paraId="55018B9F" w14:textId="37562FE6" w:rsidR="009773F1" w:rsidRDefault="009773F1"/>
    <w:p w14:paraId="00785BEE" w14:textId="0EADBBBC" w:rsidR="009773F1" w:rsidRDefault="00C81408" w:rsidP="00C81408">
      <w:pPr>
        <w:jc w:val="center"/>
      </w:pPr>
      <w:r w:rsidRPr="0001701F">
        <w:rPr>
          <w:rFonts w:ascii="Arial" w:eastAsia="MS Mincho" w:hAnsi="Arial" w:cs="Times New Roman"/>
          <w:noProof/>
          <w:sz w:val="24"/>
          <w:szCs w:val="24"/>
          <w:lang w:eastAsia="en-GB"/>
        </w:rPr>
        <w:drawing>
          <wp:inline distT="0" distB="0" distL="0" distR="0" wp14:anchorId="3A07C8B4" wp14:editId="57AB7E13">
            <wp:extent cx="1163265" cy="1492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p w14:paraId="49C03388" w14:textId="26E2F03A" w:rsidR="009773F1" w:rsidRDefault="0001701F">
      <w:r w:rsidRPr="0001701F">
        <w:rPr>
          <w:noProof/>
          <w:lang w:eastAsia="en-GB"/>
        </w:rPr>
        <w:drawing>
          <wp:anchor distT="0" distB="0" distL="114300" distR="114300" simplePos="0" relativeHeight="251669504" behindDoc="0" locked="0" layoutInCell="1" allowOverlap="1" wp14:anchorId="0FFE9DBA" wp14:editId="788F66B2">
            <wp:simplePos x="0" y="0"/>
            <wp:positionH relativeFrom="column">
              <wp:posOffset>1325245</wp:posOffset>
            </wp:positionH>
            <wp:positionV relativeFrom="paragraph">
              <wp:posOffset>236855</wp:posOffset>
            </wp:positionV>
            <wp:extent cx="5243195"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319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7A14F" w14:textId="714482CE" w:rsidR="0001701F" w:rsidRPr="00890DAF" w:rsidRDefault="0001701F" w:rsidP="0001701F">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5D742C43" w14:textId="024B0FED" w:rsidR="0001701F" w:rsidRPr="00890DAF" w:rsidRDefault="0001701F" w:rsidP="0001701F">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4CD2FB01" w14:textId="2E49F3A0" w:rsidR="0001701F" w:rsidRPr="00890DAF" w:rsidRDefault="0001701F" w:rsidP="0001701F">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54F42815" w14:textId="36638D7D" w:rsidR="0001701F" w:rsidRPr="00890DAF" w:rsidRDefault="0001701F" w:rsidP="0001701F">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35B29BD9" w14:textId="5F513659" w:rsidR="0001701F" w:rsidRPr="00890DAF" w:rsidRDefault="0001701F" w:rsidP="0001701F">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625D045A" w14:textId="3FD10759" w:rsidR="0001701F" w:rsidRPr="00890DAF" w:rsidRDefault="0001701F" w:rsidP="0001701F">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w:t>
      </w:r>
      <w:r>
        <w:rPr>
          <w:rFonts w:ascii="Arial Narrow" w:hAnsi="Arial Narrow"/>
          <w:color w:val="262626" w:themeColor="text1" w:themeTint="D9"/>
          <w:sz w:val="20"/>
          <w:szCs w:val="20"/>
        </w:rPr>
        <w:t xml:space="preserve"> 3468</w:t>
      </w:r>
    </w:p>
    <w:p w14:paraId="257CD819" w14:textId="77777777" w:rsidR="0001701F" w:rsidRPr="00890DAF" w:rsidRDefault="0001701F" w:rsidP="0001701F">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p w14:paraId="3EDD13A5" w14:textId="2C22BCB0" w:rsidR="009773F1" w:rsidRDefault="009773F1" w:rsidP="0001701F">
      <w:pPr>
        <w:jc w:val="center"/>
      </w:pPr>
    </w:p>
    <w:p w14:paraId="4AE22077" w14:textId="60045F67" w:rsidR="009773F1" w:rsidRDefault="009773F1"/>
    <w:p w14:paraId="22CCDB05" w14:textId="44AAC0FF" w:rsidR="009773F1" w:rsidRDefault="009773F1"/>
    <w:p w14:paraId="66DB2327" w14:textId="4C870B5F" w:rsidR="009773F1" w:rsidRDefault="009773F1"/>
    <w:p w14:paraId="62BB5A45" w14:textId="77D70482" w:rsidR="009773F1" w:rsidRDefault="009773F1"/>
    <w:p w14:paraId="650A791E" w14:textId="5DD55EAB" w:rsidR="009773F1" w:rsidRDefault="009773F1"/>
    <w:p w14:paraId="5D9DC01A" w14:textId="07DF9A90" w:rsidR="009773F1" w:rsidRDefault="009773F1"/>
    <w:p w14:paraId="2839361E" w14:textId="35DDF264" w:rsidR="009773F1" w:rsidRDefault="009773F1"/>
    <w:p w14:paraId="1EA8C9D6" w14:textId="4C53D29C" w:rsidR="009773F1" w:rsidRDefault="009773F1"/>
    <w:p w14:paraId="46C38988" w14:textId="567FFE99" w:rsidR="009773F1" w:rsidRDefault="009773F1"/>
    <w:p w14:paraId="07570568" w14:textId="307727BF" w:rsidR="009773F1" w:rsidRDefault="009773F1"/>
    <w:p w14:paraId="663C905E" w14:textId="3C7B5904" w:rsidR="009773F1" w:rsidRDefault="009773F1"/>
    <w:p w14:paraId="6312B363" w14:textId="5F78BB00" w:rsidR="009773F1" w:rsidRDefault="009773F1"/>
    <w:p w14:paraId="35AAC744" w14:textId="73AB547E" w:rsidR="009773F1" w:rsidRDefault="009773F1"/>
    <w:p w14:paraId="0ED548FB" w14:textId="275D8B8B" w:rsidR="009773F1" w:rsidRDefault="009773F1"/>
    <w:p w14:paraId="52A7DBA7" w14:textId="1F955BE2" w:rsidR="00B93FA3" w:rsidRDefault="00B93FA3">
      <w:r>
        <w:br w:type="page"/>
      </w:r>
    </w:p>
    <w:p w14:paraId="3FF2BCFA" w14:textId="77777777" w:rsidR="009773F1" w:rsidRDefault="009773F1"/>
    <w:sdt>
      <w:sdtPr>
        <w:rPr>
          <w:rFonts w:asciiTheme="minorHAnsi" w:eastAsiaTheme="minorHAnsi" w:hAnsiTheme="minorHAnsi" w:cstheme="minorBidi"/>
          <w:color w:val="auto"/>
          <w:sz w:val="22"/>
          <w:szCs w:val="22"/>
          <w:lang w:val="en-GB"/>
        </w:rPr>
        <w:id w:val="-1130860107"/>
        <w:docPartObj>
          <w:docPartGallery w:val="Table of Contents"/>
          <w:docPartUnique/>
        </w:docPartObj>
      </w:sdtPr>
      <w:sdtEndPr>
        <w:rPr>
          <w:b/>
          <w:bCs/>
          <w:noProof/>
        </w:rPr>
      </w:sdtEndPr>
      <w:sdtContent>
        <w:p w14:paraId="6E0BA37A" w14:textId="10065737" w:rsidR="005A3291" w:rsidRDefault="005A3291">
          <w:pPr>
            <w:pStyle w:val="TOCHeading"/>
          </w:pPr>
          <w:r>
            <w:t>Contents</w:t>
          </w:r>
        </w:p>
        <w:p w14:paraId="5FEC3C25" w14:textId="46473DC1" w:rsidR="00B93FA3" w:rsidRDefault="005A3291">
          <w:pPr>
            <w:pStyle w:val="TOC1"/>
            <w:tabs>
              <w:tab w:val="right" w:leader="dot" w:pos="9402"/>
            </w:tabs>
            <w:rPr>
              <w:rFonts w:eastAsiaTheme="minorEastAsia"/>
              <w:noProof/>
              <w:lang w:eastAsia="en-GB"/>
            </w:rPr>
          </w:pPr>
          <w:r>
            <w:fldChar w:fldCharType="begin"/>
          </w:r>
          <w:r>
            <w:instrText xml:space="preserve"> TOC \o "1-3" \h \z \u </w:instrText>
          </w:r>
          <w:r>
            <w:fldChar w:fldCharType="separate"/>
          </w:r>
          <w:hyperlink w:anchor="_Toc92448113" w:history="1">
            <w:r w:rsidR="00B93FA3" w:rsidRPr="00AE6D01">
              <w:rPr>
                <w:rStyle w:val="Hyperlink"/>
                <w:noProof/>
              </w:rPr>
              <w:t>INTRODUCTION</w:t>
            </w:r>
            <w:r w:rsidR="00B93FA3">
              <w:rPr>
                <w:noProof/>
                <w:webHidden/>
              </w:rPr>
              <w:tab/>
            </w:r>
            <w:r w:rsidR="00B93FA3">
              <w:rPr>
                <w:noProof/>
                <w:webHidden/>
              </w:rPr>
              <w:fldChar w:fldCharType="begin"/>
            </w:r>
            <w:r w:rsidR="00B93FA3">
              <w:rPr>
                <w:noProof/>
                <w:webHidden/>
              </w:rPr>
              <w:instrText xml:space="preserve"> PAGEREF _Toc92448113 \h </w:instrText>
            </w:r>
            <w:r w:rsidR="00B93FA3">
              <w:rPr>
                <w:noProof/>
                <w:webHidden/>
              </w:rPr>
            </w:r>
            <w:r w:rsidR="00B93FA3">
              <w:rPr>
                <w:noProof/>
                <w:webHidden/>
              </w:rPr>
              <w:fldChar w:fldCharType="separate"/>
            </w:r>
            <w:r w:rsidR="00B93FA3">
              <w:rPr>
                <w:noProof/>
                <w:webHidden/>
              </w:rPr>
              <w:t>4</w:t>
            </w:r>
            <w:r w:rsidR="00B93FA3">
              <w:rPr>
                <w:noProof/>
                <w:webHidden/>
              </w:rPr>
              <w:fldChar w:fldCharType="end"/>
            </w:r>
          </w:hyperlink>
        </w:p>
        <w:p w14:paraId="04CC3063" w14:textId="6DDE97A1" w:rsidR="00B93FA3" w:rsidRDefault="006071B9">
          <w:pPr>
            <w:pStyle w:val="TOC1"/>
            <w:tabs>
              <w:tab w:val="right" w:leader="dot" w:pos="9402"/>
            </w:tabs>
            <w:rPr>
              <w:rFonts w:eastAsiaTheme="minorEastAsia"/>
              <w:noProof/>
              <w:lang w:eastAsia="en-GB"/>
            </w:rPr>
          </w:pPr>
          <w:hyperlink w:anchor="_Toc92448114" w:history="1">
            <w:r w:rsidR="00B93FA3" w:rsidRPr="00AE6D01">
              <w:rPr>
                <w:rStyle w:val="Hyperlink"/>
                <w:noProof/>
              </w:rPr>
              <w:t>GOVERNANCE STRUCTURE</w:t>
            </w:r>
            <w:r w:rsidR="00B93FA3">
              <w:rPr>
                <w:noProof/>
                <w:webHidden/>
              </w:rPr>
              <w:tab/>
            </w:r>
            <w:r w:rsidR="00B93FA3">
              <w:rPr>
                <w:noProof/>
                <w:webHidden/>
              </w:rPr>
              <w:fldChar w:fldCharType="begin"/>
            </w:r>
            <w:r w:rsidR="00B93FA3">
              <w:rPr>
                <w:noProof/>
                <w:webHidden/>
              </w:rPr>
              <w:instrText xml:space="preserve"> PAGEREF _Toc92448114 \h </w:instrText>
            </w:r>
            <w:r w:rsidR="00B93FA3">
              <w:rPr>
                <w:noProof/>
                <w:webHidden/>
              </w:rPr>
            </w:r>
            <w:r w:rsidR="00B93FA3">
              <w:rPr>
                <w:noProof/>
                <w:webHidden/>
              </w:rPr>
              <w:fldChar w:fldCharType="separate"/>
            </w:r>
            <w:r w:rsidR="00B93FA3">
              <w:rPr>
                <w:noProof/>
                <w:webHidden/>
              </w:rPr>
              <w:t>5</w:t>
            </w:r>
            <w:r w:rsidR="00B93FA3">
              <w:rPr>
                <w:noProof/>
                <w:webHidden/>
              </w:rPr>
              <w:fldChar w:fldCharType="end"/>
            </w:r>
          </w:hyperlink>
        </w:p>
        <w:p w14:paraId="2868EA62" w14:textId="207E34BE" w:rsidR="00B93FA3" w:rsidRDefault="006071B9">
          <w:pPr>
            <w:pStyle w:val="TOC2"/>
            <w:tabs>
              <w:tab w:val="right" w:leader="dot" w:pos="9402"/>
            </w:tabs>
            <w:rPr>
              <w:rFonts w:eastAsiaTheme="minorEastAsia"/>
              <w:noProof/>
              <w:lang w:eastAsia="en-GB"/>
            </w:rPr>
          </w:pPr>
          <w:hyperlink w:anchor="_Toc92448115" w:history="1">
            <w:r w:rsidR="00B93FA3" w:rsidRPr="00AE6D01">
              <w:rPr>
                <w:rStyle w:val="Hyperlink"/>
                <w:noProof/>
              </w:rPr>
              <w:t>CORE FUNCTIONS OF THE GOVERNING BODY</w:t>
            </w:r>
            <w:r w:rsidR="00B93FA3">
              <w:rPr>
                <w:noProof/>
                <w:webHidden/>
              </w:rPr>
              <w:tab/>
            </w:r>
            <w:r w:rsidR="00B93FA3">
              <w:rPr>
                <w:noProof/>
                <w:webHidden/>
              </w:rPr>
              <w:fldChar w:fldCharType="begin"/>
            </w:r>
            <w:r w:rsidR="00B93FA3">
              <w:rPr>
                <w:noProof/>
                <w:webHidden/>
              </w:rPr>
              <w:instrText xml:space="preserve"> PAGEREF _Toc92448115 \h </w:instrText>
            </w:r>
            <w:r w:rsidR="00B93FA3">
              <w:rPr>
                <w:noProof/>
                <w:webHidden/>
              </w:rPr>
            </w:r>
            <w:r w:rsidR="00B93FA3">
              <w:rPr>
                <w:noProof/>
                <w:webHidden/>
              </w:rPr>
              <w:fldChar w:fldCharType="separate"/>
            </w:r>
            <w:r w:rsidR="00B93FA3">
              <w:rPr>
                <w:noProof/>
                <w:webHidden/>
              </w:rPr>
              <w:t>6</w:t>
            </w:r>
            <w:r w:rsidR="00B93FA3">
              <w:rPr>
                <w:noProof/>
                <w:webHidden/>
              </w:rPr>
              <w:fldChar w:fldCharType="end"/>
            </w:r>
          </w:hyperlink>
        </w:p>
        <w:p w14:paraId="5BF46FB7" w14:textId="11EC7D48" w:rsidR="00B93FA3" w:rsidRDefault="006071B9">
          <w:pPr>
            <w:pStyle w:val="TOC3"/>
            <w:tabs>
              <w:tab w:val="right" w:leader="dot" w:pos="9402"/>
            </w:tabs>
            <w:rPr>
              <w:rFonts w:eastAsiaTheme="minorEastAsia"/>
              <w:noProof/>
              <w:lang w:eastAsia="en-GB"/>
            </w:rPr>
          </w:pPr>
          <w:hyperlink w:anchor="_Toc92448116" w:history="1">
            <w:r w:rsidR="00B93FA3" w:rsidRPr="00AE6D01">
              <w:rPr>
                <w:rStyle w:val="Hyperlink"/>
                <w:rFonts w:eastAsia="Times New Roman"/>
                <w:noProof/>
              </w:rPr>
              <w:t>Ensuring clarity of vision, ethos and strategic direction</w:t>
            </w:r>
            <w:r w:rsidR="00B93FA3">
              <w:rPr>
                <w:noProof/>
                <w:webHidden/>
              </w:rPr>
              <w:tab/>
            </w:r>
            <w:r w:rsidR="00B93FA3">
              <w:rPr>
                <w:noProof/>
                <w:webHidden/>
              </w:rPr>
              <w:fldChar w:fldCharType="begin"/>
            </w:r>
            <w:r w:rsidR="00B93FA3">
              <w:rPr>
                <w:noProof/>
                <w:webHidden/>
              </w:rPr>
              <w:instrText xml:space="preserve"> PAGEREF _Toc92448116 \h </w:instrText>
            </w:r>
            <w:r w:rsidR="00B93FA3">
              <w:rPr>
                <w:noProof/>
                <w:webHidden/>
              </w:rPr>
            </w:r>
            <w:r w:rsidR="00B93FA3">
              <w:rPr>
                <w:noProof/>
                <w:webHidden/>
              </w:rPr>
              <w:fldChar w:fldCharType="separate"/>
            </w:r>
            <w:r w:rsidR="00B93FA3">
              <w:rPr>
                <w:noProof/>
                <w:webHidden/>
              </w:rPr>
              <w:t>6</w:t>
            </w:r>
            <w:r w:rsidR="00B93FA3">
              <w:rPr>
                <w:noProof/>
                <w:webHidden/>
              </w:rPr>
              <w:fldChar w:fldCharType="end"/>
            </w:r>
          </w:hyperlink>
        </w:p>
        <w:p w14:paraId="4B6EAF93" w14:textId="7F03FB4E" w:rsidR="00B93FA3" w:rsidRDefault="006071B9">
          <w:pPr>
            <w:pStyle w:val="TOC3"/>
            <w:tabs>
              <w:tab w:val="right" w:leader="dot" w:pos="9402"/>
            </w:tabs>
            <w:rPr>
              <w:rFonts w:eastAsiaTheme="minorEastAsia"/>
              <w:noProof/>
              <w:lang w:eastAsia="en-GB"/>
            </w:rPr>
          </w:pPr>
          <w:hyperlink w:anchor="_Toc92448117" w:history="1">
            <w:r w:rsidR="00B93FA3" w:rsidRPr="00AE6D01">
              <w:rPr>
                <w:rStyle w:val="Hyperlink"/>
                <w:rFonts w:eastAsia="Times New Roman"/>
                <w:noProof/>
              </w:rPr>
              <w:t>Holding the Executive Head to account for the educational performance of the school and its pupils, and the performance management of staff</w:t>
            </w:r>
            <w:r w:rsidR="00B93FA3">
              <w:rPr>
                <w:noProof/>
                <w:webHidden/>
              </w:rPr>
              <w:tab/>
            </w:r>
            <w:r w:rsidR="00B93FA3">
              <w:rPr>
                <w:noProof/>
                <w:webHidden/>
              </w:rPr>
              <w:fldChar w:fldCharType="begin"/>
            </w:r>
            <w:r w:rsidR="00B93FA3">
              <w:rPr>
                <w:noProof/>
                <w:webHidden/>
              </w:rPr>
              <w:instrText xml:space="preserve"> PAGEREF _Toc92448117 \h </w:instrText>
            </w:r>
            <w:r w:rsidR="00B93FA3">
              <w:rPr>
                <w:noProof/>
                <w:webHidden/>
              </w:rPr>
            </w:r>
            <w:r w:rsidR="00B93FA3">
              <w:rPr>
                <w:noProof/>
                <w:webHidden/>
              </w:rPr>
              <w:fldChar w:fldCharType="separate"/>
            </w:r>
            <w:r w:rsidR="00B93FA3">
              <w:rPr>
                <w:noProof/>
                <w:webHidden/>
              </w:rPr>
              <w:t>6</w:t>
            </w:r>
            <w:r w:rsidR="00B93FA3">
              <w:rPr>
                <w:noProof/>
                <w:webHidden/>
              </w:rPr>
              <w:fldChar w:fldCharType="end"/>
            </w:r>
          </w:hyperlink>
        </w:p>
        <w:p w14:paraId="70526A0C" w14:textId="29B3CC75" w:rsidR="00B93FA3" w:rsidRDefault="006071B9">
          <w:pPr>
            <w:pStyle w:val="TOC3"/>
            <w:tabs>
              <w:tab w:val="right" w:leader="dot" w:pos="9402"/>
            </w:tabs>
            <w:rPr>
              <w:rFonts w:eastAsiaTheme="minorEastAsia"/>
              <w:noProof/>
              <w:lang w:eastAsia="en-GB"/>
            </w:rPr>
          </w:pPr>
          <w:hyperlink w:anchor="_Toc92448118" w:history="1">
            <w:r w:rsidR="00B93FA3" w:rsidRPr="00AE6D01">
              <w:rPr>
                <w:rStyle w:val="Hyperlink"/>
                <w:rFonts w:eastAsia="Times New Roman"/>
                <w:noProof/>
              </w:rPr>
              <w:t>Overseeing the financial performance of the school and making sure its money is well spent.</w:t>
            </w:r>
            <w:r w:rsidR="00B93FA3">
              <w:rPr>
                <w:noProof/>
                <w:webHidden/>
              </w:rPr>
              <w:tab/>
            </w:r>
            <w:r w:rsidR="00B93FA3">
              <w:rPr>
                <w:noProof/>
                <w:webHidden/>
              </w:rPr>
              <w:fldChar w:fldCharType="begin"/>
            </w:r>
            <w:r w:rsidR="00B93FA3">
              <w:rPr>
                <w:noProof/>
                <w:webHidden/>
              </w:rPr>
              <w:instrText xml:space="preserve"> PAGEREF _Toc92448118 \h </w:instrText>
            </w:r>
            <w:r w:rsidR="00B93FA3">
              <w:rPr>
                <w:noProof/>
                <w:webHidden/>
              </w:rPr>
            </w:r>
            <w:r w:rsidR="00B93FA3">
              <w:rPr>
                <w:noProof/>
                <w:webHidden/>
              </w:rPr>
              <w:fldChar w:fldCharType="separate"/>
            </w:r>
            <w:r w:rsidR="00B93FA3">
              <w:rPr>
                <w:noProof/>
                <w:webHidden/>
              </w:rPr>
              <w:t>6</w:t>
            </w:r>
            <w:r w:rsidR="00B93FA3">
              <w:rPr>
                <w:noProof/>
                <w:webHidden/>
              </w:rPr>
              <w:fldChar w:fldCharType="end"/>
            </w:r>
          </w:hyperlink>
        </w:p>
        <w:p w14:paraId="24BB51C9" w14:textId="2C8A8E88" w:rsidR="00B93FA3" w:rsidRDefault="006071B9">
          <w:pPr>
            <w:pStyle w:val="TOC2"/>
            <w:tabs>
              <w:tab w:val="right" w:leader="dot" w:pos="9402"/>
            </w:tabs>
            <w:rPr>
              <w:rFonts w:eastAsiaTheme="minorEastAsia"/>
              <w:noProof/>
              <w:lang w:eastAsia="en-GB"/>
            </w:rPr>
          </w:pPr>
          <w:hyperlink w:anchor="_Toc92448119" w:history="1">
            <w:r w:rsidR="00B93FA3" w:rsidRPr="00AE6D01">
              <w:rPr>
                <w:rStyle w:val="Hyperlink"/>
                <w:noProof/>
              </w:rPr>
              <w:t>MUTUAL EXPECTATIONS</w:t>
            </w:r>
            <w:r w:rsidR="00B93FA3">
              <w:rPr>
                <w:noProof/>
                <w:webHidden/>
              </w:rPr>
              <w:tab/>
            </w:r>
            <w:r w:rsidR="00B93FA3">
              <w:rPr>
                <w:noProof/>
                <w:webHidden/>
              </w:rPr>
              <w:fldChar w:fldCharType="begin"/>
            </w:r>
            <w:r w:rsidR="00B93FA3">
              <w:rPr>
                <w:noProof/>
                <w:webHidden/>
              </w:rPr>
              <w:instrText xml:space="preserve"> PAGEREF _Toc92448119 \h </w:instrText>
            </w:r>
            <w:r w:rsidR="00B93FA3">
              <w:rPr>
                <w:noProof/>
                <w:webHidden/>
              </w:rPr>
            </w:r>
            <w:r w:rsidR="00B93FA3">
              <w:rPr>
                <w:noProof/>
                <w:webHidden/>
              </w:rPr>
              <w:fldChar w:fldCharType="separate"/>
            </w:r>
            <w:r w:rsidR="00B93FA3">
              <w:rPr>
                <w:noProof/>
                <w:webHidden/>
              </w:rPr>
              <w:t>7</w:t>
            </w:r>
            <w:r w:rsidR="00B93FA3">
              <w:rPr>
                <w:noProof/>
                <w:webHidden/>
              </w:rPr>
              <w:fldChar w:fldCharType="end"/>
            </w:r>
          </w:hyperlink>
        </w:p>
        <w:p w14:paraId="413D5693" w14:textId="14A4BBB7" w:rsidR="00B93FA3" w:rsidRDefault="006071B9">
          <w:pPr>
            <w:pStyle w:val="TOC2"/>
            <w:tabs>
              <w:tab w:val="right" w:leader="dot" w:pos="9402"/>
            </w:tabs>
            <w:rPr>
              <w:rFonts w:eastAsiaTheme="minorEastAsia"/>
              <w:noProof/>
              <w:lang w:eastAsia="en-GB"/>
            </w:rPr>
          </w:pPr>
          <w:hyperlink w:anchor="_Toc92448120" w:history="1">
            <w:r w:rsidR="00B93FA3" w:rsidRPr="00AE6D01">
              <w:rPr>
                <w:rStyle w:val="Hyperlink"/>
                <w:noProof/>
              </w:rPr>
              <w:t>MEMBERSHIP OF THE GOVERNING BODY: September 2021-22</w:t>
            </w:r>
            <w:r w:rsidR="00B93FA3">
              <w:rPr>
                <w:noProof/>
                <w:webHidden/>
              </w:rPr>
              <w:tab/>
            </w:r>
            <w:r w:rsidR="00B93FA3">
              <w:rPr>
                <w:noProof/>
                <w:webHidden/>
              </w:rPr>
              <w:fldChar w:fldCharType="begin"/>
            </w:r>
            <w:r w:rsidR="00B93FA3">
              <w:rPr>
                <w:noProof/>
                <w:webHidden/>
              </w:rPr>
              <w:instrText xml:space="preserve"> PAGEREF _Toc92448120 \h </w:instrText>
            </w:r>
            <w:r w:rsidR="00B93FA3">
              <w:rPr>
                <w:noProof/>
                <w:webHidden/>
              </w:rPr>
            </w:r>
            <w:r w:rsidR="00B93FA3">
              <w:rPr>
                <w:noProof/>
                <w:webHidden/>
              </w:rPr>
              <w:fldChar w:fldCharType="separate"/>
            </w:r>
            <w:r w:rsidR="00B93FA3">
              <w:rPr>
                <w:noProof/>
                <w:webHidden/>
              </w:rPr>
              <w:t>9</w:t>
            </w:r>
            <w:r w:rsidR="00B93FA3">
              <w:rPr>
                <w:noProof/>
                <w:webHidden/>
              </w:rPr>
              <w:fldChar w:fldCharType="end"/>
            </w:r>
          </w:hyperlink>
        </w:p>
        <w:p w14:paraId="692F14F9" w14:textId="5BFEC5F6" w:rsidR="00B93FA3" w:rsidRDefault="006071B9">
          <w:pPr>
            <w:pStyle w:val="TOC3"/>
            <w:tabs>
              <w:tab w:val="right" w:leader="dot" w:pos="9402"/>
            </w:tabs>
            <w:rPr>
              <w:rFonts w:eastAsiaTheme="minorEastAsia"/>
              <w:noProof/>
              <w:lang w:eastAsia="en-GB"/>
            </w:rPr>
          </w:pPr>
          <w:hyperlink w:anchor="_Toc92448121" w:history="1">
            <w:r w:rsidR="00B93FA3" w:rsidRPr="00AE6D01">
              <w:rPr>
                <w:rStyle w:val="Hyperlink"/>
                <w:rFonts w:eastAsia="Times New Roman"/>
                <w:noProof/>
              </w:rPr>
              <w:t>Role of the Chair of Governors</w:t>
            </w:r>
            <w:r w:rsidR="00B93FA3">
              <w:rPr>
                <w:noProof/>
                <w:webHidden/>
              </w:rPr>
              <w:tab/>
            </w:r>
            <w:r w:rsidR="00B93FA3">
              <w:rPr>
                <w:noProof/>
                <w:webHidden/>
              </w:rPr>
              <w:fldChar w:fldCharType="begin"/>
            </w:r>
            <w:r w:rsidR="00B93FA3">
              <w:rPr>
                <w:noProof/>
                <w:webHidden/>
              </w:rPr>
              <w:instrText xml:space="preserve"> PAGEREF _Toc92448121 \h </w:instrText>
            </w:r>
            <w:r w:rsidR="00B93FA3">
              <w:rPr>
                <w:noProof/>
                <w:webHidden/>
              </w:rPr>
            </w:r>
            <w:r w:rsidR="00B93FA3">
              <w:rPr>
                <w:noProof/>
                <w:webHidden/>
              </w:rPr>
              <w:fldChar w:fldCharType="separate"/>
            </w:r>
            <w:r w:rsidR="00B93FA3">
              <w:rPr>
                <w:noProof/>
                <w:webHidden/>
              </w:rPr>
              <w:t>9</w:t>
            </w:r>
            <w:r w:rsidR="00B93FA3">
              <w:rPr>
                <w:noProof/>
                <w:webHidden/>
              </w:rPr>
              <w:fldChar w:fldCharType="end"/>
            </w:r>
          </w:hyperlink>
        </w:p>
        <w:p w14:paraId="4E4490EA" w14:textId="2D31E6B9" w:rsidR="00B93FA3" w:rsidRDefault="006071B9">
          <w:pPr>
            <w:pStyle w:val="TOC3"/>
            <w:tabs>
              <w:tab w:val="right" w:leader="dot" w:pos="9402"/>
            </w:tabs>
            <w:rPr>
              <w:rFonts w:eastAsiaTheme="minorEastAsia"/>
              <w:noProof/>
              <w:lang w:eastAsia="en-GB"/>
            </w:rPr>
          </w:pPr>
          <w:hyperlink w:anchor="_Toc92448122" w:history="1">
            <w:r w:rsidR="00B93FA3" w:rsidRPr="00AE6D01">
              <w:rPr>
                <w:rStyle w:val="Hyperlink"/>
                <w:rFonts w:eastAsia="Times New Roman"/>
                <w:noProof/>
              </w:rPr>
              <w:t>Role of the clerk/Governance Professional</w:t>
            </w:r>
            <w:r w:rsidR="00B93FA3">
              <w:rPr>
                <w:noProof/>
                <w:webHidden/>
              </w:rPr>
              <w:tab/>
            </w:r>
            <w:r w:rsidR="00B93FA3">
              <w:rPr>
                <w:noProof/>
                <w:webHidden/>
              </w:rPr>
              <w:fldChar w:fldCharType="begin"/>
            </w:r>
            <w:r w:rsidR="00B93FA3">
              <w:rPr>
                <w:noProof/>
                <w:webHidden/>
              </w:rPr>
              <w:instrText xml:space="preserve"> PAGEREF _Toc92448122 \h </w:instrText>
            </w:r>
            <w:r w:rsidR="00B93FA3">
              <w:rPr>
                <w:noProof/>
                <w:webHidden/>
              </w:rPr>
            </w:r>
            <w:r w:rsidR="00B93FA3">
              <w:rPr>
                <w:noProof/>
                <w:webHidden/>
              </w:rPr>
              <w:fldChar w:fldCharType="separate"/>
            </w:r>
            <w:r w:rsidR="00B93FA3">
              <w:rPr>
                <w:noProof/>
                <w:webHidden/>
              </w:rPr>
              <w:t>10</w:t>
            </w:r>
            <w:r w:rsidR="00B93FA3">
              <w:rPr>
                <w:noProof/>
                <w:webHidden/>
              </w:rPr>
              <w:fldChar w:fldCharType="end"/>
            </w:r>
          </w:hyperlink>
        </w:p>
        <w:p w14:paraId="37782F89" w14:textId="63716344" w:rsidR="00B93FA3" w:rsidRDefault="006071B9">
          <w:pPr>
            <w:pStyle w:val="TOC2"/>
            <w:tabs>
              <w:tab w:val="right" w:leader="dot" w:pos="9402"/>
            </w:tabs>
            <w:rPr>
              <w:rFonts w:eastAsiaTheme="minorEastAsia"/>
              <w:noProof/>
              <w:lang w:eastAsia="en-GB"/>
            </w:rPr>
          </w:pPr>
          <w:hyperlink w:anchor="_Toc92448123" w:history="1">
            <w:r w:rsidR="00B93FA3" w:rsidRPr="00AE6D01">
              <w:rPr>
                <w:rStyle w:val="Hyperlink"/>
                <w:noProof/>
              </w:rPr>
              <w:t>CHBP COMMITTEES</w:t>
            </w:r>
            <w:r w:rsidR="00B93FA3">
              <w:rPr>
                <w:noProof/>
                <w:webHidden/>
              </w:rPr>
              <w:tab/>
            </w:r>
            <w:r w:rsidR="00B93FA3">
              <w:rPr>
                <w:noProof/>
                <w:webHidden/>
              </w:rPr>
              <w:fldChar w:fldCharType="begin"/>
            </w:r>
            <w:r w:rsidR="00B93FA3">
              <w:rPr>
                <w:noProof/>
                <w:webHidden/>
              </w:rPr>
              <w:instrText xml:space="preserve"> PAGEREF _Toc92448123 \h </w:instrText>
            </w:r>
            <w:r w:rsidR="00B93FA3">
              <w:rPr>
                <w:noProof/>
                <w:webHidden/>
              </w:rPr>
            </w:r>
            <w:r w:rsidR="00B93FA3">
              <w:rPr>
                <w:noProof/>
                <w:webHidden/>
              </w:rPr>
              <w:fldChar w:fldCharType="separate"/>
            </w:r>
            <w:r w:rsidR="00B93FA3">
              <w:rPr>
                <w:noProof/>
                <w:webHidden/>
              </w:rPr>
              <w:t>11</w:t>
            </w:r>
            <w:r w:rsidR="00B93FA3">
              <w:rPr>
                <w:noProof/>
                <w:webHidden/>
              </w:rPr>
              <w:fldChar w:fldCharType="end"/>
            </w:r>
          </w:hyperlink>
        </w:p>
        <w:p w14:paraId="18C45C09" w14:textId="34FF31A6" w:rsidR="00B93FA3" w:rsidRDefault="006071B9">
          <w:pPr>
            <w:pStyle w:val="TOC3"/>
            <w:tabs>
              <w:tab w:val="right" w:leader="dot" w:pos="9402"/>
            </w:tabs>
            <w:rPr>
              <w:rFonts w:eastAsiaTheme="minorEastAsia"/>
              <w:noProof/>
              <w:lang w:eastAsia="en-GB"/>
            </w:rPr>
          </w:pPr>
          <w:hyperlink w:anchor="_Toc92448124" w:history="1">
            <w:r w:rsidR="00B93FA3" w:rsidRPr="00AE6D01">
              <w:rPr>
                <w:rStyle w:val="Hyperlink"/>
                <w:noProof/>
              </w:rPr>
              <w:t>Resources Committee</w:t>
            </w:r>
            <w:r w:rsidR="00B93FA3">
              <w:rPr>
                <w:noProof/>
                <w:webHidden/>
              </w:rPr>
              <w:tab/>
            </w:r>
            <w:r w:rsidR="00B93FA3">
              <w:rPr>
                <w:noProof/>
                <w:webHidden/>
              </w:rPr>
              <w:fldChar w:fldCharType="begin"/>
            </w:r>
            <w:r w:rsidR="00B93FA3">
              <w:rPr>
                <w:noProof/>
                <w:webHidden/>
              </w:rPr>
              <w:instrText xml:space="preserve"> PAGEREF _Toc92448124 \h </w:instrText>
            </w:r>
            <w:r w:rsidR="00B93FA3">
              <w:rPr>
                <w:noProof/>
                <w:webHidden/>
              </w:rPr>
            </w:r>
            <w:r w:rsidR="00B93FA3">
              <w:rPr>
                <w:noProof/>
                <w:webHidden/>
              </w:rPr>
              <w:fldChar w:fldCharType="separate"/>
            </w:r>
            <w:r w:rsidR="00B93FA3">
              <w:rPr>
                <w:noProof/>
                <w:webHidden/>
              </w:rPr>
              <w:t>11</w:t>
            </w:r>
            <w:r w:rsidR="00B93FA3">
              <w:rPr>
                <w:noProof/>
                <w:webHidden/>
              </w:rPr>
              <w:fldChar w:fldCharType="end"/>
            </w:r>
          </w:hyperlink>
        </w:p>
        <w:p w14:paraId="400B80C3" w14:textId="36A2D6B0" w:rsidR="00B93FA3" w:rsidRDefault="006071B9">
          <w:pPr>
            <w:pStyle w:val="TOC3"/>
            <w:tabs>
              <w:tab w:val="right" w:leader="dot" w:pos="9402"/>
            </w:tabs>
            <w:rPr>
              <w:rFonts w:eastAsiaTheme="minorEastAsia"/>
              <w:noProof/>
              <w:lang w:eastAsia="en-GB"/>
            </w:rPr>
          </w:pPr>
          <w:hyperlink w:anchor="_Toc92448125" w:history="1">
            <w:r w:rsidR="00B93FA3" w:rsidRPr="00AE6D01">
              <w:rPr>
                <w:rStyle w:val="Hyperlink"/>
                <w:noProof/>
              </w:rPr>
              <w:t>Premises Committee</w:t>
            </w:r>
            <w:r w:rsidR="00B93FA3">
              <w:rPr>
                <w:noProof/>
                <w:webHidden/>
              </w:rPr>
              <w:tab/>
            </w:r>
            <w:r w:rsidR="00B93FA3">
              <w:rPr>
                <w:noProof/>
                <w:webHidden/>
              </w:rPr>
              <w:fldChar w:fldCharType="begin"/>
            </w:r>
            <w:r w:rsidR="00B93FA3">
              <w:rPr>
                <w:noProof/>
                <w:webHidden/>
              </w:rPr>
              <w:instrText xml:space="preserve"> PAGEREF _Toc92448125 \h </w:instrText>
            </w:r>
            <w:r w:rsidR="00B93FA3">
              <w:rPr>
                <w:noProof/>
                <w:webHidden/>
              </w:rPr>
            </w:r>
            <w:r w:rsidR="00B93FA3">
              <w:rPr>
                <w:noProof/>
                <w:webHidden/>
              </w:rPr>
              <w:fldChar w:fldCharType="separate"/>
            </w:r>
            <w:r w:rsidR="00B93FA3">
              <w:rPr>
                <w:noProof/>
                <w:webHidden/>
              </w:rPr>
              <w:t>11</w:t>
            </w:r>
            <w:r w:rsidR="00B93FA3">
              <w:rPr>
                <w:noProof/>
                <w:webHidden/>
              </w:rPr>
              <w:fldChar w:fldCharType="end"/>
            </w:r>
          </w:hyperlink>
        </w:p>
        <w:p w14:paraId="14579B39" w14:textId="0451C52A" w:rsidR="00B93FA3" w:rsidRDefault="006071B9">
          <w:pPr>
            <w:pStyle w:val="TOC3"/>
            <w:tabs>
              <w:tab w:val="right" w:leader="dot" w:pos="9402"/>
            </w:tabs>
            <w:rPr>
              <w:rFonts w:eastAsiaTheme="minorEastAsia"/>
              <w:noProof/>
              <w:lang w:eastAsia="en-GB"/>
            </w:rPr>
          </w:pPr>
          <w:hyperlink w:anchor="_Toc92448126" w:history="1">
            <w:r w:rsidR="00B93FA3" w:rsidRPr="00AE6D01">
              <w:rPr>
                <w:rStyle w:val="Hyperlink"/>
                <w:noProof/>
              </w:rPr>
              <w:t>Curriculum and Standards Committee</w:t>
            </w:r>
            <w:r w:rsidR="00B93FA3">
              <w:rPr>
                <w:noProof/>
                <w:webHidden/>
              </w:rPr>
              <w:tab/>
            </w:r>
            <w:r w:rsidR="00B93FA3">
              <w:rPr>
                <w:noProof/>
                <w:webHidden/>
              </w:rPr>
              <w:fldChar w:fldCharType="begin"/>
            </w:r>
            <w:r w:rsidR="00B93FA3">
              <w:rPr>
                <w:noProof/>
                <w:webHidden/>
              </w:rPr>
              <w:instrText xml:space="preserve"> PAGEREF _Toc92448126 \h </w:instrText>
            </w:r>
            <w:r w:rsidR="00B93FA3">
              <w:rPr>
                <w:noProof/>
                <w:webHidden/>
              </w:rPr>
            </w:r>
            <w:r w:rsidR="00B93FA3">
              <w:rPr>
                <w:noProof/>
                <w:webHidden/>
              </w:rPr>
              <w:fldChar w:fldCharType="separate"/>
            </w:r>
            <w:r w:rsidR="00B93FA3">
              <w:rPr>
                <w:noProof/>
                <w:webHidden/>
              </w:rPr>
              <w:t>11</w:t>
            </w:r>
            <w:r w:rsidR="00B93FA3">
              <w:rPr>
                <w:noProof/>
                <w:webHidden/>
              </w:rPr>
              <w:fldChar w:fldCharType="end"/>
            </w:r>
          </w:hyperlink>
        </w:p>
        <w:p w14:paraId="7FEAA023" w14:textId="0B819787" w:rsidR="00B93FA3" w:rsidRDefault="006071B9">
          <w:pPr>
            <w:pStyle w:val="TOC3"/>
            <w:tabs>
              <w:tab w:val="right" w:leader="dot" w:pos="9402"/>
            </w:tabs>
            <w:rPr>
              <w:rFonts w:eastAsiaTheme="minorEastAsia"/>
              <w:noProof/>
              <w:lang w:eastAsia="en-GB"/>
            </w:rPr>
          </w:pPr>
          <w:hyperlink w:anchor="_Toc92448127" w:history="1">
            <w:r w:rsidR="00B93FA3" w:rsidRPr="00AE6D01">
              <w:rPr>
                <w:rStyle w:val="Hyperlink"/>
                <w:noProof/>
              </w:rPr>
              <w:t>MEETINGS -When are they held?</w:t>
            </w:r>
            <w:r w:rsidR="00B93FA3">
              <w:rPr>
                <w:noProof/>
                <w:webHidden/>
              </w:rPr>
              <w:tab/>
            </w:r>
            <w:r w:rsidR="00B93FA3">
              <w:rPr>
                <w:noProof/>
                <w:webHidden/>
              </w:rPr>
              <w:fldChar w:fldCharType="begin"/>
            </w:r>
            <w:r w:rsidR="00B93FA3">
              <w:rPr>
                <w:noProof/>
                <w:webHidden/>
              </w:rPr>
              <w:instrText xml:space="preserve"> PAGEREF _Toc92448127 \h </w:instrText>
            </w:r>
            <w:r w:rsidR="00B93FA3">
              <w:rPr>
                <w:noProof/>
                <w:webHidden/>
              </w:rPr>
            </w:r>
            <w:r w:rsidR="00B93FA3">
              <w:rPr>
                <w:noProof/>
                <w:webHidden/>
              </w:rPr>
              <w:fldChar w:fldCharType="separate"/>
            </w:r>
            <w:r w:rsidR="00B93FA3">
              <w:rPr>
                <w:noProof/>
                <w:webHidden/>
              </w:rPr>
              <w:t>12</w:t>
            </w:r>
            <w:r w:rsidR="00B93FA3">
              <w:rPr>
                <w:noProof/>
                <w:webHidden/>
              </w:rPr>
              <w:fldChar w:fldCharType="end"/>
            </w:r>
          </w:hyperlink>
        </w:p>
        <w:p w14:paraId="670E5506" w14:textId="105D021B" w:rsidR="00B93FA3" w:rsidRDefault="006071B9">
          <w:pPr>
            <w:pStyle w:val="TOC3"/>
            <w:tabs>
              <w:tab w:val="right" w:leader="dot" w:pos="9402"/>
            </w:tabs>
            <w:rPr>
              <w:rFonts w:eastAsiaTheme="minorEastAsia"/>
              <w:noProof/>
              <w:lang w:eastAsia="en-GB"/>
            </w:rPr>
          </w:pPr>
          <w:hyperlink w:anchor="_Toc92448128" w:history="1">
            <w:r w:rsidR="00B93FA3" w:rsidRPr="00AE6D01">
              <w:rPr>
                <w:rStyle w:val="Hyperlink"/>
                <w:noProof/>
              </w:rPr>
              <w:t>Before a meeting</w:t>
            </w:r>
            <w:r w:rsidR="00B93FA3">
              <w:rPr>
                <w:noProof/>
                <w:webHidden/>
              </w:rPr>
              <w:tab/>
            </w:r>
            <w:r w:rsidR="00B93FA3">
              <w:rPr>
                <w:noProof/>
                <w:webHidden/>
              </w:rPr>
              <w:fldChar w:fldCharType="begin"/>
            </w:r>
            <w:r w:rsidR="00B93FA3">
              <w:rPr>
                <w:noProof/>
                <w:webHidden/>
              </w:rPr>
              <w:instrText xml:space="preserve"> PAGEREF _Toc92448128 \h </w:instrText>
            </w:r>
            <w:r w:rsidR="00B93FA3">
              <w:rPr>
                <w:noProof/>
                <w:webHidden/>
              </w:rPr>
            </w:r>
            <w:r w:rsidR="00B93FA3">
              <w:rPr>
                <w:noProof/>
                <w:webHidden/>
              </w:rPr>
              <w:fldChar w:fldCharType="separate"/>
            </w:r>
            <w:r w:rsidR="00B93FA3">
              <w:rPr>
                <w:noProof/>
                <w:webHidden/>
              </w:rPr>
              <w:t>12</w:t>
            </w:r>
            <w:r w:rsidR="00B93FA3">
              <w:rPr>
                <w:noProof/>
                <w:webHidden/>
              </w:rPr>
              <w:fldChar w:fldCharType="end"/>
            </w:r>
          </w:hyperlink>
        </w:p>
        <w:p w14:paraId="2BE0C031" w14:textId="57387B3F" w:rsidR="00B93FA3" w:rsidRDefault="006071B9">
          <w:pPr>
            <w:pStyle w:val="TOC3"/>
            <w:tabs>
              <w:tab w:val="right" w:leader="dot" w:pos="9402"/>
            </w:tabs>
            <w:rPr>
              <w:rFonts w:eastAsiaTheme="minorEastAsia"/>
              <w:noProof/>
              <w:lang w:eastAsia="en-GB"/>
            </w:rPr>
          </w:pPr>
          <w:hyperlink w:anchor="_Toc92448129" w:history="1">
            <w:r w:rsidR="00B93FA3" w:rsidRPr="00AE6D01">
              <w:rPr>
                <w:rStyle w:val="Hyperlink"/>
                <w:noProof/>
              </w:rPr>
              <w:t>What if I can't come to a meeting?</w:t>
            </w:r>
            <w:r w:rsidR="00B93FA3">
              <w:rPr>
                <w:noProof/>
                <w:webHidden/>
              </w:rPr>
              <w:tab/>
            </w:r>
            <w:r w:rsidR="00B93FA3">
              <w:rPr>
                <w:noProof/>
                <w:webHidden/>
              </w:rPr>
              <w:fldChar w:fldCharType="begin"/>
            </w:r>
            <w:r w:rsidR="00B93FA3">
              <w:rPr>
                <w:noProof/>
                <w:webHidden/>
              </w:rPr>
              <w:instrText xml:space="preserve"> PAGEREF _Toc92448129 \h </w:instrText>
            </w:r>
            <w:r w:rsidR="00B93FA3">
              <w:rPr>
                <w:noProof/>
                <w:webHidden/>
              </w:rPr>
            </w:r>
            <w:r w:rsidR="00B93FA3">
              <w:rPr>
                <w:noProof/>
                <w:webHidden/>
              </w:rPr>
              <w:fldChar w:fldCharType="separate"/>
            </w:r>
            <w:r w:rsidR="00B93FA3">
              <w:rPr>
                <w:noProof/>
                <w:webHidden/>
              </w:rPr>
              <w:t>12</w:t>
            </w:r>
            <w:r w:rsidR="00B93FA3">
              <w:rPr>
                <w:noProof/>
                <w:webHidden/>
              </w:rPr>
              <w:fldChar w:fldCharType="end"/>
            </w:r>
          </w:hyperlink>
        </w:p>
        <w:p w14:paraId="6839D8B0" w14:textId="38CBA552" w:rsidR="00B93FA3" w:rsidRDefault="006071B9">
          <w:pPr>
            <w:pStyle w:val="TOC3"/>
            <w:tabs>
              <w:tab w:val="right" w:leader="dot" w:pos="9402"/>
            </w:tabs>
            <w:rPr>
              <w:rFonts w:eastAsiaTheme="minorEastAsia"/>
              <w:noProof/>
              <w:lang w:eastAsia="en-GB"/>
            </w:rPr>
          </w:pPr>
          <w:hyperlink w:anchor="_Toc92448130" w:history="1">
            <w:r w:rsidR="00B93FA3" w:rsidRPr="00AE6D01">
              <w:rPr>
                <w:rStyle w:val="Hyperlink"/>
                <w:noProof/>
              </w:rPr>
              <w:t>How do I participate in meetings?</w:t>
            </w:r>
            <w:r w:rsidR="00B93FA3">
              <w:rPr>
                <w:noProof/>
                <w:webHidden/>
              </w:rPr>
              <w:tab/>
            </w:r>
            <w:r w:rsidR="00B93FA3">
              <w:rPr>
                <w:noProof/>
                <w:webHidden/>
              </w:rPr>
              <w:fldChar w:fldCharType="begin"/>
            </w:r>
            <w:r w:rsidR="00B93FA3">
              <w:rPr>
                <w:noProof/>
                <w:webHidden/>
              </w:rPr>
              <w:instrText xml:space="preserve"> PAGEREF _Toc92448130 \h </w:instrText>
            </w:r>
            <w:r w:rsidR="00B93FA3">
              <w:rPr>
                <w:noProof/>
                <w:webHidden/>
              </w:rPr>
            </w:r>
            <w:r w:rsidR="00B93FA3">
              <w:rPr>
                <w:noProof/>
                <w:webHidden/>
              </w:rPr>
              <w:fldChar w:fldCharType="separate"/>
            </w:r>
            <w:r w:rsidR="00B93FA3">
              <w:rPr>
                <w:noProof/>
                <w:webHidden/>
              </w:rPr>
              <w:t>12</w:t>
            </w:r>
            <w:r w:rsidR="00B93FA3">
              <w:rPr>
                <w:noProof/>
                <w:webHidden/>
              </w:rPr>
              <w:fldChar w:fldCharType="end"/>
            </w:r>
          </w:hyperlink>
        </w:p>
        <w:p w14:paraId="0E3ABD52" w14:textId="6264B345" w:rsidR="00B93FA3" w:rsidRDefault="006071B9">
          <w:pPr>
            <w:pStyle w:val="TOC3"/>
            <w:tabs>
              <w:tab w:val="right" w:leader="dot" w:pos="9402"/>
            </w:tabs>
            <w:rPr>
              <w:rFonts w:eastAsiaTheme="minorEastAsia"/>
              <w:noProof/>
              <w:lang w:eastAsia="en-GB"/>
            </w:rPr>
          </w:pPr>
          <w:hyperlink w:anchor="_Toc92448131" w:history="1">
            <w:r w:rsidR="00B93FA3" w:rsidRPr="00AE6D01">
              <w:rPr>
                <w:rStyle w:val="Hyperlink"/>
                <w:noProof/>
              </w:rPr>
              <w:t>How do I raise matters for discussion?</w:t>
            </w:r>
            <w:r w:rsidR="00B93FA3">
              <w:rPr>
                <w:noProof/>
                <w:webHidden/>
              </w:rPr>
              <w:tab/>
            </w:r>
            <w:r w:rsidR="00B93FA3">
              <w:rPr>
                <w:noProof/>
                <w:webHidden/>
              </w:rPr>
              <w:fldChar w:fldCharType="begin"/>
            </w:r>
            <w:r w:rsidR="00B93FA3">
              <w:rPr>
                <w:noProof/>
                <w:webHidden/>
              </w:rPr>
              <w:instrText xml:space="preserve"> PAGEREF _Toc92448131 \h </w:instrText>
            </w:r>
            <w:r w:rsidR="00B93FA3">
              <w:rPr>
                <w:noProof/>
                <w:webHidden/>
              </w:rPr>
            </w:r>
            <w:r w:rsidR="00B93FA3">
              <w:rPr>
                <w:noProof/>
                <w:webHidden/>
              </w:rPr>
              <w:fldChar w:fldCharType="separate"/>
            </w:r>
            <w:r w:rsidR="00B93FA3">
              <w:rPr>
                <w:noProof/>
                <w:webHidden/>
              </w:rPr>
              <w:t>12</w:t>
            </w:r>
            <w:r w:rsidR="00B93FA3">
              <w:rPr>
                <w:noProof/>
                <w:webHidden/>
              </w:rPr>
              <w:fldChar w:fldCharType="end"/>
            </w:r>
          </w:hyperlink>
        </w:p>
        <w:p w14:paraId="7E7D9D0C" w14:textId="3C67446F" w:rsidR="00B93FA3" w:rsidRDefault="006071B9">
          <w:pPr>
            <w:pStyle w:val="TOC3"/>
            <w:tabs>
              <w:tab w:val="right" w:leader="dot" w:pos="9402"/>
            </w:tabs>
            <w:rPr>
              <w:rFonts w:eastAsiaTheme="minorEastAsia"/>
              <w:noProof/>
              <w:lang w:eastAsia="en-GB"/>
            </w:rPr>
          </w:pPr>
          <w:hyperlink w:anchor="_Toc92448132" w:history="1">
            <w:r w:rsidR="00B93FA3" w:rsidRPr="00AE6D01">
              <w:rPr>
                <w:rStyle w:val="Hyperlink"/>
                <w:noProof/>
              </w:rPr>
              <w:t>Can I talk about the meeting when I get home?</w:t>
            </w:r>
            <w:r w:rsidR="00B93FA3">
              <w:rPr>
                <w:noProof/>
                <w:webHidden/>
              </w:rPr>
              <w:tab/>
            </w:r>
            <w:r w:rsidR="00B93FA3">
              <w:rPr>
                <w:noProof/>
                <w:webHidden/>
              </w:rPr>
              <w:fldChar w:fldCharType="begin"/>
            </w:r>
            <w:r w:rsidR="00B93FA3">
              <w:rPr>
                <w:noProof/>
                <w:webHidden/>
              </w:rPr>
              <w:instrText xml:space="preserve"> PAGEREF _Toc92448132 \h </w:instrText>
            </w:r>
            <w:r w:rsidR="00B93FA3">
              <w:rPr>
                <w:noProof/>
                <w:webHidden/>
              </w:rPr>
            </w:r>
            <w:r w:rsidR="00B93FA3">
              <w:rPr>
                <w:noProof/>
                <w:webHidden/>
              </w:rPr>
              <w:fldChar w:fldCharType="separate"/>
            </w:r>
            <w:r w:rsidR="00B93FA3">
              <w:rPr>
                <w:noProof/>
                <w:webHidden/>
              </w:rPr>
              <w:t>13</w:t>
            </w:r>
            <w:r w:rsidR="00B93FA3">
              <w:rPr>
                <w:noProof/>
                <w:webHidden/>
              </w:rPr>
              <w:fldChar w:fldCharType="end"/>
            </w:r>
          </w:hyperlink>
        </w:p>
        <w:p w14:paraId="33FEC048" w14:textId="17C56F0E" w:rsidR="00B93FA3" w:rsidRDefault="006071B9">
          <w:pPr>
            <w:pStyle w:val="TOC3"/>
            <w:tabs>
              <w:tab w:val="right" w:leader="dot" w:pos="9402"/>
            </w:tabs>
            <w:rPr>
              <w:rFonts w:eastAsiaTheme="minorEastAsia"/>
              <w:noProof/>
              <w:lang w:eastAsia="en-GB"/>
            </w:rPr>
          </w:pPr>
          <w:hyperlink w:anchor="_Toc92448133" w:history="1">
            <w:r w:rsidR="00B93FA3" w:rsidRPr="00AE6D01">
              <w:rPr>
                <w:rStyle w:val="Hyperlink"/>
                <w:noProof/>
              </w:rPr>
              <w:t>What if I see the meeting could be improved?</w:t>
            </w:r>
            <w:r w:rsidR="00B93FA3">
              <w:rPr>
                <w:noProof/>
                <w:webHidden/>
              </w:rPr>
              <w:tab/>
            </w:r>
            <w:r w:rsidR="00B93FA3">
              <w:rPr>
                <w:noProof/>
                <w:webHidden/>
              </w:rPr>
              <w:fldChar w:fldCharType="begin"/>
            </w:r>
            <w:r w:rsidR="00B93FA3">
              <w:rPr>
                <w:noProof/>
                <w:webHidden/>
              </w:rPr>
              <w:instrText xml:space="preserve"> PAGEREF _Toc92448133 \h </w:instrText>
            </w:r>
            <w:r w:rsidR="00B93FA3">
              <w:rPr>
                <w:noProof/>
                <w:webHidden/>
              </w:rPr>
            </w:r>
            <w:r w:rsidR="00B93FA3">
              <w:rPr>
                <w:noProof/>
                <w:webHidden/>
              </w:rPr>
              <w:fldChar w:fldCharType="separate"/>
            </w:r>
            <w:r w:rsidR="00B93FA3">
              <w:rPr>
                <w:noProof/>
                <w:webHidden/>
              </w:rPr>
              <w:t>13</w:t>
            </w:r>
            <w:r w:rsidR="00B93FA3">
              <w:rPr>
                <w:noProof/>
                <w:webHidden/>
              </w:rPr>
              <w:fldChar w:fldCharType="end"/>
            </w:r>
          </w:hyperlink>
        </w:p>
        <w:p w14:paraId="4F236BCA" w14:textId="6052D761" w:rsidR="00B93FA3" w:rsidRDefault="006071B9">
          <w:pPr>
            <w:pStyle w:val="TOC3"/>
            <w:tabs>
              <w:tab w:val="right" w:leader="dot" w:pos="9402"/>
            </w:tabs>
            <w:rPr>
              <w:rFonts w:eastAsiaTheme="minorEastAsia"/>
              <w:noProof/>
              <w:lang w:eastAsia="en-GB"/>
            </w:rPr>
          </w:pPr>
          <w:hyperlink w:anchor="_Toc92448134" w:history="1">
            <w:r w:rsidR="00B93FA3" w:rsidRPr="00AE6D01">
              <w:rPr>
                <w:rStyle w:val="Hyperlink"/>
                <w:noProof/>
              </w:rPr>
              <w:t>Minutes of meetings</w:t>
            </w:r>
            <w:r w:rsidR="00B93FA3">
              <w:rPr>
                <w:noProof/>
                <w:webHidden/>
              </w:rPr>
              <w:tab/>
            </w:r>
            <w:r w:rsidR="00B93FA3">
              <w:rPr>
                <w:noProof/>
                <w:webHidden/>
              </w:rPr>
              <w:fldChar w:fldCharType="begin"/>
            </w:r>
            <w:r w:rsidR="00B93FA3">
              <w:rPr>
                <w:noProof/>
                <w:webHidden/>
              </w:rPr>
              <w:instrText xml:space="preserve"> PAGEREF _Toc92448134 \h </w:instrText>
            </w:r>
            <w:r w:rsidR="00B93FA3">
              <w:rPr>
                <w:noProof/>
                <w:webHidden/>
              </w:rPr>
            </w:r>
            <w:r w:rsidR="00B93FA3">
              <w:rPr>
                <w:noProof/>
                <w:webHidden/>
              </w:rPr>
              <w:fldChar w:fldCharType="separate"/>
            </w:r>
            <w:r w:rsidR="00B93FA3">
              <w:rPr>
                <w:noProof/>
                <w:webHidden/>
              </w:rPr>
              <w:t>13</w:t>
            </w:r>
            <w:r w:rsidR="00B93FA3">
              <w:rPr>
                <w:noProof/>
                <w:webHidden/>
              </w:rPr>
              <w:fldChar w:fldCharType="end"/>
            </w:r>
          </w:hyperlink>
        </w:p>
        <w:p w14:paraId="1CEAF1DC" w14:textId="4AC72D59" w:rsidR="00B93FA3" w:rsidRDefault="006071B9">
          <w:pPr>
            <w:pStyle w:val="TOC2"/>
            <w:tabs>
              <w:tab w:val="right" w:leader="dot" w:pos="9402"/>
            </w:tabs>
            <w:rPr>
              <w:rFonts w:eastAsiaTheme="minorEastAsia"/>
              <w:noProof/>
              <w:lang w:eastAsia="en-GB"/>
            </w:rPr>
          </w:pPr>
          <w:hyperlink w:anchor="_Toc92448135" w:history="1">
            <w:r w:rsidR="00B93FA3" w:rsidRPr="00AE6D01">
              <w:rPr>
                <w:rStyle w:val="Hyperlink"/>
                <w:noProof/>
              </w:rPr>
              <w:t>ASKING THE RIGHT QUESTIONS</w:t>
            </w:r>
            <w:r w:rsidR="00B93FA3">
              <w:rPr>
                <w:noProof/>
                <w:webHidden/>
              </w:rPr>
              <w:tab/>
            </w:r>
            <w:r w:rsidR="00B93FA3">
              <w:rPr>
                <w:noProof/>
                <w:webHidden/>
              </w:rPr>
              <w:fldChar w:fldCharType="begin"/>
            </w:r>
            <w:r w:rsidR="00B93FA3">
              <w:rPr>
                <w:noProof/>
                <w:webHidden/>
              </w:rPr>
              <w:instrText xml:space="preserve"> PAGEREF _Toc92448135 \h </w:instrText>
            </w:r>
            <w:r w:rsidR="00B93FA3">
              <w:rPr>
                <w:noProof/>
                <w:webHidden/>
              </w:rPr>
            </w:r>
            <w:r w:rsidR="00B93FA3">
              <w:rPr>
                <w:noProof/>
                <w:webHidden/>
              </w:rPr>
              <w:fldChar w:fldCharType="separate"/>
            </w:r>
            <w:r w:rsidR="00B93FA3">
              <w:rPr>
                <w:noProof/>
                <w:webHidden/>
              </w:rPr>
              <w:t>14</w:t>
            </w:r>
            <w:r w:rsidR="00B93FA3">
              <w:rPr>
                <w:noProof/>
                <w:webHidden/>
              </w:rPr>
              <w:fldChar w:fldCharType="end"/>
            </w:r>
          </w:hyperlink>
        </w:p>
        <w:p w14:paraId="7C4D57B7" w14:textId="728551B2" w:rsidR="00B93FA3" w:rsidRDefault="006071B9">
          <w:pPr>
            <w:pStyle w:val="TOC1"/>
            <w:tabs>
              <w:tab w:val="right" w:leader="dot" w:pos="9402"/>
            </w:tabs>
            <w:rPr>
              <w:rFonts w:eastAsiaTheme="minorEastAsia"/>
              <w:noProof/>
              <w:lang w:eastAsia="en-GB"/>
            </w:rPr>
          </w:pPr>
          <w:hyperlink w:anchor="_Toc92448136" w:history="1">
            <w:r w:rsidR="00B93FA3" w:rsidRPr="00AE6D01">
              <w:rPr>
                <w:rStyle w:val="Hyperlink"/>
                <w:noProof/>
              </w:rPr>
              <w:t>UNDERSTANDING SCHOOL DATA</w:t>
            </w:r>
            <w:r w:rsidR="00B93FA3">
              <w:rPr>
                <w:noProof/>
                <w:webHidden/>
              </w:rPr>
              <w:tab/>
            </w:r>
            <w:r w:rsidR="00B93FA3">
              <w:rPr>
                <w:noProof/>
                <w:webHidden/>
              </w:rPr>
              <w:fldChar w:fldCharType="begin"/>
            </w:r>
            <w:r w:rsidR="00B93FA3">
              <w:rPr>
                <w:noProof/>
                <w:webHidden/>
              </w:rPr>
              <w:instrText xml:space="preserve"> PAGEREF _Toc92448136 \h </w:instrText>
            </w:r>
            <w:r w:rsidR="00B93FA3">
              <w:rPr>
                <w:noProof/>
                <w:webHidden/>
              </w:rPr>
            </w:r>
            <w:r w:rsidR="00B93FA3">
              <w:rPr>
                <w:noProof/>
                <w:webHidden/>
              </w:rPr>
              <w:fldChar w:fldCharType="separate"/>
            </w:r>
            <w:r w:rsidR="00B93FA3">
              <w:rPr>
                <w:noProof/>
                <w:webHidden/>
              </w:rPr>
              <w:t>15</w:t>
            </w:r>
            <w:r w:rsidR="00B93FA3">
              <w:rPr>
                <w:noProof/>
                <w:webHidden/>
              </w:rPr>
              <w:fldChar w:fldCharType="end"/>
            </w:r>
          </w:hyperlink>
        </w:p>
        <w:p w14:paraId="3E2AFCAB" w14:textId="57A21943" w:rsidR="00B93FA3" w:rsidRDefault="006071B9">
          <w:pPr>
            <w:pStyle w:val="TOC2"/>
            <w:tabs>
              <w:tab w:val="right" w:leader="dot" w:pos="9402"/>
            </w:tabs>
            <w:rPr>
              <w:rFonts w:eastAsiaTheme="minorEastAsia"/>
              <w:noProof/>
              <w:lang w:eastAsia="en-GB"/>
            </w:rPr>
          </w:pPr>
          <w:hyperlink w:anchor="_Toc92448137" w:history="1">
            <w:r w:rsidR="00B93FA3" w:rsidRPr="00AE6D01">
              <w:rPr>
                <w:rStyle w:val="Hyperlink"/>
                <w:noProof/>
              </w:rPr>
              <w:t>Ofsted’s school performance dashboard</w:t>
            </w:r>
            <w:r w:rsidR="00B93FA3">
              <w:rPr>
                <w:noProof/>
                <w:webHidden/>
              </w:rPr>
              <w:tab/>
            </w:r>
            <w:r w:rsidR="00B93FA3">
              <w:rPr>
                <w:noProof/>
                <w:webHidden/>
              </w:rPr>
              <w:fldChar w:fldCharType="begin"/>
            </w:r>
            <w:r w:rsidR="00B93FA3">
              <w:rPr>
                <w:noProof/>
                <w:webHidden/>
              </w:rPr>
              <w:instrText xml:space="preserve"> PAGEREF _Toc92448137 \h </w:instrText>
            </w:r>
            <w:r w:rsidR="00B93FA3">
              <w:rPr>
                <w:noProof/>
                <w:webHidden/>
              </w:rPr>
            </w:r>
            <w:r w:rsidR="00B93FA3">
              <w:rPr>
                <w:noProof/>
                <w:webHidden/>
              </w:rPr>
              <w:fldChar w:fldCharType="separate"/>
            </w:r>
            <w:r w:rsidR="00B93FA3">
              <w:rPr>
                <w:noProof/>
                <w:webHidden/>
              </w:rPr>
              <w:t>15</w:t>
            </w:r>
            <w:r w:rsidR="00B93FA3">
              <w:rPr>
                <w:noProof/>
                <w:webHidden/>
              </w:rPr>
              <w:fldChar w:fldCharType="end"/>
            </w:r>
          </w:hyperlink>
        </w:p>
        <w:p w14:paraId="122C0943" w14:textId="3414B7F9" w:rsidR="00B93FA3" w:rsidRDefault="006071B9">
          <w:pPr>
            <w:pStyle w:val="TOC2"/>
            <w:tabs>
              <w:tab w:val="right" w:leader="dot" w:pos="9402"/>
            </w:tabs>
            <w:rPr>
              <w:rFonts w:eastAsiaTheme="minorEastAsia"/>
              <w:noProof/>
              <w:lang w:eastAsia="en-GB"/>
            </w:rPr>
          </w:pPr>
          <w:hyperlink w:anchor="_Toc92448138" w:history="1">
            <w:r w:rsidR="00B93FA3" w:rsidRPr="00AE6D01">
              <w:rPr>
                <w:rStyle w:val="Hyperlink"/>
                <w:noProof/>
              </w:rPr>
              <w:t>Analyse School Performance (ASP)</w:t>
            </w:r>
            <w:r w:rsidR="00B93FA3">
              <w:rPr>
                <w:noProof/>
                <w:webHidden/>
              </w:rPr>
              <w:tab/>
            </w:r>
            <w:r w:rsidR="00B93FA3">
              <w:rPr>
                <w:noProof/>
                <w:webHidden/>
              </w:rPr>
              <w:fldChar w:fldCharType="begin"/>
            </w:r>
            <w:r w:rsidR="00B93FA3">
              <w:rPr>
                <w:noProof/>
                <w:webHidden/>
              </w:rPr>
              <w:instrText xml:space="preserve"> PAGEREF _Toc92448138 \h </w:instrText>
            </w:r>
            <w:r w:rsidR="00B93FA3">
              <w:rPr>
                <w:noProof/>
                <w:webHidden/>
              </w:rPr>
            </w:r>
            <w:r w:rsidR="00B93FA3">
              <w:rPr>
                <w:noProof/>
                <w:webHidden/>
              </w:rPr>
              <w:fldChar w:fldCharType="separate"/>
            </w:r>
            <w:r w:rsidR="00B93FA3">
              <w:rPr>
                <w:noProof/>
                <w:webHidden/>
              </w:rPr>
              <w:t>16</w:t>
            </w:r>
            <w:r w:rsidR="00B93FA3">
              <w:rPr>
                <w:noProof/>
                <w:webHidden/>
              </w:rPr>
              <w:fldChar w:fldCharType="end"/>
            </w:r>
          </w:hyperlink>
        </w:p>
        <w:p w14:paraId="3E6BFA59" w14:textId="1F34D541" w:rsidR="00B93FA3" w:rsidRDefault="006071B9">
          <w:pPr>
            <w:pStyle w:val="TOC1"/>
            <w:tabs>
              <w:tab w:val="right" w:leader="dot" w:pos="9402"/>
            </w:tabs>
            <w:rPr>
              <w:rFonts w:eastAsiaTheme="minorEastAsia"/>
              <w:noProof/>
              <w:lang w:eastAsia="en-GB"/>
            </w:rPr>
          </w:pPr>
          <w:hyperlink w:anchor="_Toc92448139" w:history="1">
            <w:r w:rsidR="00B93FA3" w:rsidRPr="00AE6D01">
              <w:rPr>
                <w:rStyle w:val="Hyperlink"/>
                <w:noProof/>
              </w:rPr>
              <w:t>Inspection and Governance</w:t>
            </w:r>
            <w:r w:rsidR="00B93FA3">
              <w:rPr>
                <w:noProof/>
                <w:webHidden/>
              </w:rPr>
              <w:tab/>
            </w:r>
            <w:r w:rsidR="00B93FA3">
              <w:rPr>
                <w:noProof/>
                <w:webHidden/>
              </w:rPr>
              <w:fldChar w:fldCharType="begin"/>
            </w:r>
            <w:r w:rsidR="00B93FA3">
              <w:rPr>
                <w:noProof/>
                <w:webHidden/>
              </w:rPr>
              <w:instrText xml:space="preserve"> PAGEREF _Toc92448139 \h </w:instrText>
            </w:r>
            <w:r w:rsidR="00B93FA3">
              <w:rPr>
                <w:noProof/>
                <w:webHidden/>
              </w:rPr>
            </w:r>
            <w:r w:rsidR="00B93FA3">
              <w:rPr>
                <w:noProof/>
                <w:webHidden/>
              </w:rPr>
              <w:fldChar w:fldCharType="separate"/>
            </w:r>
            <w:r w:rsidR="00B93FA3">
              <w:rPr>
                <w:noProof/>
                <w:webHidden/>
              </w:rPr>
              <w:t>17</w:t>
            </w:r>
            <w:r w:rsidR="00B93FA3">
              <w:rPr>
                <w:noProof/>
                <w:webHidden/>
              </w:rPr>
              <w:fldChar w:fldCharType="end"/>
            </w:r>
          </w:hyperlink>
        </w:p>
        <w:p w14:paraId="4F700C36" w14:textId="3D0386E2" w:rsidR="00B93FA3" w:rsidRDefault="006071B9">
          <w:pPr>
            <w:pStyle w:val="TOC1"/>
            <w:tabs>
              <w:tab w:val="right" w:leader="dot" w:pos="9402"/>
            </w:tabs>
            <w:rPr>
              <w:rFonts w:eastAsiaTheme="minorEastAsia"/>
              <w:noProof/>
              <w:lang w:eastAsia="en-GB"/>
            </w:rPr>
          </w:pPr>
          <w:hyperlink w:anchor="_Toc92448140" w:history="1">
            <w:r w:rsidR="00B93FA3" w:rsidRPr="00AE6D01">
              <w:rPr>
                <w:rStyle w:val="Hyperlink"/>
                <w:noProof/>
              </w:rPr>
              <w:t>GOVERNOR VISITS TO THE SCHOOL</w:t>
            </w:r>
            <w:r w:rsidR="00B93FA3">
              <w:rPr>
                <w:noProof/>
                <w:webHidden/>
              </w:rPr>
              <w:tab/>
            </w:r>
            <w:r w:rsidR="00B93FA3">
              <w:rPr>
                <w:noProof/>
                <w:webHidden/>
              </w:rPr>
              <w:fldChar w:fldCharType="begin"/>
            </w:r>
            <w:r w:rsidR="00B93FA3">
              <w:rPr>
                <w:noProof/>
                <w:webHidden/>
              </w:rPr>
              <w:instrText xml:space="preserve"> PAGEREF _Toc92448140 \h </w:instrText>
            </w:r>
            <w:r w:rsidR="00B93FA3">
              <w:rPr>
                <w:noProof/>
                <w:webHidden/>
              </w:rPr>
            </w:r>
            <w:r w:rsidR="00B93FA3">
              <w:rPr>
                <w:noProof/>
                <w:webHidden/>
              </w:rPr>
              <w:fldChar w:fldCharType="separate"/>
            </w:r>
            <w:r w:rsidR="00B93FA3">
              <w:rPr>
                <w:noProof/>
                <w:webHidden/>
              </w:rPr>
              <w:t>18</w:t>
            </w:r>
            <w:r w:rsidR="00B93FA3">
              <w:rPr>
                <w:noProof/>
                <w:webHidden/>
              </w:rPr>
              <w:fldChar w:fldCharType="end"/>
            </w:r>
          </w:hyperlink>
        </w:p>
        <w:p w14:paraId="18915254" w14:textId="7F8C2A72" w:rsidR="00B93FA3" w:rsidRDefault="006071B9">
          <w:pPr>
            <w:pStyle w:val="TOC2"/>
            <w:tabs>
              <w:tab w:val="right" w:leader="dot" w:pos="9402"/>
            </w:tabs>
            <w:rPr>
              <w:rFonts w:eastAsiaTheme="minorEastAsia"/>
              <w:noProof/>
              <w:lang w:eastAsia="en-GB"/>
            </w:rPr>
          </w:pPr>
          <w:hyperlink w:anchor="_Toc92448141" w:history="1">
            <w:r w:rsidR="00B93FA3" w:rsidRPr="00AE6D01">
              <w:rPr>
                <w:rStyle w:val="Hyperlink"/>
                <w:noProof/>
              </w:rPr>
              <w:t>Context</w:t>
            </w:r>
            <w:r w:rsidR="00B93FA3">
              <w:rPr>
                <w:noProof/>
                <w:webHidden/>
              </w:rPr>
              <w:tab/>
            </w:r>
            <w:r w:rsidR="00B93FA3">
              <w:rPr>
                <w:noProof/>
                <w:webHidden/>
              </w:rPr>
              <w:fldChar w:fldCharType="begin"/>
            </w:r>
            <w:r w:rsidR="00B93FA3">
              <w:rPr>
                <w:noProof/>
                <w:webHidden/>
              </w:rPr>
              <w:instrText xml:space="preserve"> PAGEREF _Toc92448141 \h </w:instrText>
            </w:r>
            <w:r w:rsidR="00B93FA3">
              <w:rPr>
                <w:noProof/>
                <w:webHidden/>
              </w:rPr>
            </w:r>
            <w:r w:rsidR="00B93FA3">
              <w:rPr>
                <w:noProof/>
                <w:webHidden/>
              </w:rPr>
              <w:fldChar w:fldCharType="separate"/>
            </w:r>
            <w:r w:rsidR="00B93FA3">
              <w:rPr>
                <w:noProof/>
                <w:webHidden/>
              </w:rPr>
              <w:t>18</w:t>
            </w:r>
            <w:r w:rsidR="00B93FA3">
              <w:rPr>
                <w:noProof/>
                <w:webHidden/>
              </w:rPr>
              <w:fldChar w:fldCharType="end"/>
            </w:r>
          </w:hyperlink>
        </w:p>
        <w:p w14:paraId="1A102AC6" w14:textId="6F9BEBB0" w:rsidR="00B93FA3" w:rsidRDefault="006071B9">
          <w:pPr>
            <w:pStyle w:val="TOC2"/>
            <w:tabs>
              <w:tab w:val="right" w:leader="dot" w:pos="9402"/>
            </w:tabs>
            <w:rPr>
              <w:rFonts w:eastAsiaTheme="minorEastAsia"/>
              <w:noProof/>
              <w:lang w:eastAsia="en-GB"/>
            </w:rPr>
          </w:pPr>
          <w:hyperlink w:anchor="_Toc92448142" w:history="1">
            <w:r w:rsidR="00B93FA3" w:rsidRPr="00AE6D01">
              <w:rPr>
                <w:rStyle w:val="Hyperlink"/>
                <w:noProof/>
              </w:rPr>
              <w:t>Rationale</w:t>
            </w:r>
            <w:r w:rsidR="00B93FA3">
              <w:rPr>
                <w:noProof/>
                <w:webHidden/>
              </w:rPr>
              <w:tab/>
            </w:r>
            <w:r w:rsidR="00B93FA3">
              <w:rPr>
                <w:noProof/>
                <w:webHidden/>
              </w:rPr>
              <w:fldChar w:fldCharType="begin"/>
            </w:r>
            <w:r w:rsidR="00B93FA3">
              <w:rPr>
                <w:noProof/>
                <w:webHidden/>
              </w:rPr>
              <w:instrText xml:space="preserve"> PAGEREF _Toc92448142 \h </w:instrText>
            </w:r>
            <w:r w:rsidR="00B93FA3">
              <w:rPr>
                <w:noProof/>
                <w:webHidden/>
              </w:rPr>
            </w:r>
            <w:r w:rsidR="00B93FA3">
              <w:rPr>
                <w:noProof/>
                <w:webHidden/>
              </w:rPr>
              <w:fldChar w:fldCharType="separate"/>
            </w:r>
            <w:r w:rsidR="00B93FA3">
              <w:rPr>
                <w:noProof/>
                <w:webHidden/>
              </w:rPr>
              <w:t>18</w:t>
            </w:r>
            <w:r w:rsidR="00B93FA3">
              <w:rPr>
                <w:noProof/>
                <w:webHidden/>
              </w:rPr>
              <w:fldChar w:fldCharType="end"/>
            </w:r>
          </w:hyperlink>
        </w:p>
        <w:p w14:paraId="7945A1A1" w14:textId="49F55826" w:rsidR="00B93FA3" w:rsidRDefault="006071B9">
          <w:pPr>
            <w:pStyle w:val="TOC2"/>
            <w:tabs>
              <w:tab w:val="right" w:leader="dot" w:pos="9402"/>
            </w:tabs>
            <w:rPr>
              <w:rFonts w:eastAsiaTheme="minorEastAsia"/>
              <w:noProof/>
              <w:lang w:eastAsia="en-GB"/>
            </w:rPr>
          </w:pPr>
          <w:hyperlink w:anchor="_Toc92448143" w:history="1">
            <w:r w:rsidR="00B93FA3" w:rsidRPr="00AE6D01">
              <w:rPr>
                <w:rStyle w:val="Hyperlink"/>
                <w:noProof/>
              </w:rPr>
              <w:t>Frequency of Visits</w:t>
            </w:r>
            <w:r w:rsidR="00B93FA3">
              <w:rPr>
                <w:noProof/>
                <w:webHidden/>
              </w:rPr>
              <w:tab/>
            </w:r>
            <w:r w:rsidR="00B93FA3">
              <w:rPr>
                <w:noProof/>
                <w:webHidden/>
              </w:rPr>
              <w:fldChar w:fldCharType="begin"/>
            </w:r>
            <w:r w:rsidR="00B93FA3">
              <w:rPr>
                <w:noProof/>
                <w:webHidden/>
              </w:rPr>
              <w:instrText xml:space="preserve"> PAGEREF _Toc92448143 \h </w:instrText>
            </w:r>
            <w:r w:rsidR="00B93FA3">
              <w:rPr>
                <w:noProof/>
                <w:webHidden/>
              </w:rPr>
            </w:r>
            <w:r w:rsidR="00B93FA3">
              <w:rPr>
                <w:noProof/>
                <w:webHidden/>
              </w:rPr>
              <w:fldChar w:fldCharType="separate"/>
            </w:r>
            <w:r w:rsidR="00B93FA3">
              <w:rPr>
                <w:noProof/>
                <w:webHidden/>
              </w:rPr>
              <w:t>18</w:t>
            </w:r>
            <w:r w:rsidR="00B93FA3">
              <w:rPr>
                <w:noProof/>
                <w:webHidden/>
              </w:rPr>
              <w:fldChar w:fldCharType="end"/>
            </w:r>
          </w:hyperlink>
        </w:p>
        <w:p w14:paraId="7F568410" w14:textId="55F61A76" w:rsidR="00B93FA3" w:rsidRDefault="006071B9">
          <w:pPr>
            <w:pStyle w:val="TOC2"/>
            <w:tabs>
              <w:tab w:val="right" w:leader="dot" w:pos="9402"/>
            </w:tabs>
            <w:rPr>
              <w:rFonts w:eastAsiaTheme="minorEastAsia"/>
              <w:noProof/>
              <w:lang w:eastAsia="en-GB"/>
            </w:rPr>
          </w:pPr>
          <w:hyperlink w:anchor="_Toc92448144" w:history="1">
            <w:r w:rsidR="00B93FA3" w:rsidRPr="00AE6D01">
              <w:rPr>
                <w:rStyle w:val="Hyperlink"/>
                <w:noProof/>
              </w:rPr>
              <w:t>Visiting classrooms and watching lessons</w:t>
            </w:r>
            <w:r w:rsidR="00B93FA3">
              <w:rPr>
                <w:noProof/>
                <w:webHidden/>
              </w:rPr>
              <w:tab/>
            </w:r>
            <w:r w:rsidR="00B93FA3">
              <w:rPr>
                <w:noProof/>
                <w:webHidden/>
              </w:rPr>
              <w:fldChar w:fldCharType="begin"/>
            </w:r>
            <w:r w:rsidR="00B93FA3">
              <w:rPr>
                <w:noProof/>
                <w:webHidden/>
              </w:rPr>
              <w:instrText xml:space="preserve"> PAGEREF _Toc92448144 \h </w:instrText>
            </w:r>
            <w:r w:rsidR="00B93FA3">
              <w:rPr>
                <w:noProof/>
                <w:webHidden/>
              </w:rPr>
            </w:r>
            <w:r w:rsidR="00B93FA3">
              <w:rPr>
                <w:noProof/>
                <w:webHidden/>
              </w:rPr>
              <w:fldChar w:fldCharType="separate"/>
            </w:r>
            <w:r w:rsidR="00B93FA3">
              <w:rPr>
                <w:noProof/>
                <w:webHidden/>
              </w:rPr>
              <w:t>18</w:t>
            </w:r>
            <w:r w:rsidR="00B93FA3">
              <w:rPr>
                <w:noProof/>
                <w:webHidden/>
              </w:rPr>
              <w:fldChar w:fldCharType="end"/>
            </w:r>
          </w:hyperlink>
        </w:p>
        <w:p w14:paraId="35154D47" w14:textId="277E2ED2" w:rsidR="00B93FA3" w:rsidRDefault="006071B9">
          <w:pPr>
            <w:pStyle w:val="TOC2"/>
            <w:tabs>
              <w:tab w:val="right" w:leader="dot" w:pos="9402"/>
            </w:tabs>
            <w:rPr>
              <w:rFonts w:eastAsiaTheme="minorEastAsia"/>
              <w:noProof/>
              <w:lang w:eastAsia="en-GB"/>
            </w:rPr>
          </w:pPr>
          <w:hyperlink w:anchor="_Toc92448145" w:history="1">
            <w:r w:rsidR="00B93FA3" w:rsidRPr="00AE6D01">
              <w:rPr>
                <w:rStyle w:val="Hyperlink"/>
                <w:noProof/>
              </w:rPr>
              <w:t>Confidentiality</w:t>
            </w:r>
            <w:r w:rsidR="00B93FA3">
              <w:rPr>
                <w:noProof/>
                <w:webHidden/>
              </w:rPr>
              <w:tab/>
            </w:r>
            <w:r w:rsidR="00B93FA3">
              <w:rPr>
                <w:noProof/>
                <w:webHidden/>
              </w:rPr>
              <w:fldChar w:fldCharType="begin"/>
            </w:r>
            <w:r w:rsidR="00B93FA3">
              <w:rPr>
                <w:noProof/>
                <w:webHidden/>
              </w:rPr>
              <w:instrText xml:space="preserve"> PAGEREF _Toc92448145 \h </w:instrText>
            </w:r>
            <w:r w:rsidR="00B93FA3">
              <w:rPr>
                <w:noProof/>
                <w:webHidden/>
              </w:rPr>
            </w:r>
            <w:r w:rsidR="00B93FA3">
              <w:rPr>
                <w:noProof/>
                <w:webHidden/>
              </w:rPr>
              <w:fldChar w:fldCharType="separate"/>
            </w:r>
            <w:r w:rsidR="00B93FA3">
              <w:rPr>
                <w:noProof/>
                <w:webHidden/>
              </w:rPr>
              <w:t>19</w:t>
            </w:r>
            <w:r w:rsidR="00B93FA3">
              <w:rPr>
                <w:noProof/>
                <w:webHidden/>
              </w:rPr>
              <w:fldChar w:fldCharType="end"/>
            </w:r>
          </w:hyperlink>
        </w:p>
        <w:p w14:paraId="0D427330" w14:textId="75724859" w:rsidR="00B93FA3" w:rsidRDefault="006071B9">
          <w:pPr>
            <w:pStyle w:val="TOC2"/>
            <w:tabs>
              <w:tab w:val="right" w:leader="dot" w:pos="9402"/>
            </w:tabs>
            <w:rPr>
              <w:rFonts w:eastAsiaTheme="minorEastAsia"/>
              <w:noProof/>
              <w:lang w:eastAsia="en-GB"/>
            </w:rPr>
          </w:pPr>
          <w:hyperlink w:anchor="_Toc92448146" w:history="1">
            <w:r w:rsidR="00B93FA3" w:rsidRPr="00AE6D01">
              <w:rPr>
                <w:rStyle w:val="Hyperlink"/>
                <w:noProof/>
              </w:rPr>
              <w:t>Governor Visit Form</w:t>
            </w:r>
            <w:r w:rsidR="00B93FA3">
              <w:rPr>
                <w:noProof/>
                <w:webHidden/>
              </w:rPr>
              <w:tab/>
            </w:r>
            <w:r w:rsidR="00B93FA3">
              <w:rPr>
                <w:noProof/>
                <w:webHidden/>
              </w:rPr>
              <w:fldChar w:fldCharType="begin"/>
            </w:r>
            <w:r w:rsidR="00B93FA3">
              <w:rPr>
                <w:noProof/>
                <w:webHidden/>
              </w:rPr>
              <w:instrText xml:space="preserve"> PAGEREF _Toc92448146 \h </w:instrText>
            </w:r>
            <w:r w:rsidR="00B93FA3">
              <w:rPr>
                <w:noProof/>
                <w:webHidden/>
              </w:rPr>
            </w:r>
            <w:r w:rsidR="00B93FA3">
              <w:rPr>
                <w:noProof/>
                <w:webHidden/>
              </w:rPr>
              <w:fldChar w:fldCharType="separate"/>
            </w:r>
            <w:r w:rsidR="00B93FA3">
              <w:rPr>
                <w:noProof/>
                <w:webHidden/>
              </w:rPr>
              <w:t>19</w:t>
            </w:r>
            <w:r w:rsidR="00B93FA3">
              <w:rPr>
                <w:noProof/>
                <w:webHidden/>
              </w:rPr>
              <w:fldChar w:fldCharType="end"/>
            </w:r>
          </w:hyperlink>
        </w:p>
        <w:p w14:paraId="4949BC79" w14:textId="10102EEA" w:rsidR="00B93FA3" w:rsidRDefault="006071B9">
          <w:pPr>
            <w:pStyle w:val="TOC1"/>
            <w:tabs>
              <w:tab w:val="right" w:leader="dot" w:pos="9402"/>
            </w:tabs>
            <w:rPr>
              <w:rFonts w:eastAsiaTheme="minorEastAsia"/>
              <w:noProof/>
              <w:lang w:eastAsia="en-GB"/>
            </w:rPr>
          </w:pPr>
          <w:hyperlink w:anchor="_Toc92448147" w:history="1">
            <w:r w:rsidR="00B93FA3" w:rsidRPr="00AE6D01">
              <w:rPr>
                <w:rStyle w:val="Hyperlink"/>
                <w:rFonts w:eastAsia="Times New Roman"/>
                <w:noProof/>
              </w:rPr>
              <w:t>Useful websites for governors</w:t>
            </w:r>
            <w:r w:rsidR="00B93FA3">
              <w:rPr>
                <w:noProof/>
                <w:webHidden/>
              </w:rPr>
              <w:tab/>
            </w:r>
            <w:r w:rsidR="00B93FA3">
              <w:rPr>
                <w:noProof/>
                <w:webHidden/>
              </w:rPr>
              <w:fldChar w:fldCharType="begin"/>
            </w:r>
            <w:r w:rsidR="00B93FA3">
              <w:rPr>
                <w:noProof/>
                <w:webHidden/>
              </w:rPr>
              <w:instrText xml:space="preserve"> PAGEREF _Toc92448147 \h </w:instrText>
            </w:r>
            <w:r w:rsidR="00B93FA3">
              <w:rPr>
                <w:noProof/>
                <w:webHidden/>
              </w:rPr>
            </w:r>
            <w:r w:rsidR="00B93FA3">
              <w:rPr>
                <w:noProof/>
                <w:webHidden/>
              </w:rPr>
              <w:fldChar w:fldCharType="separate"/>
            </w:r>
            <w:r w:rsidR="00B93FA3">
              <w:rPr>
                <w:noProof/>
                <w:webHidden/>
              </w:rPr>
              <w:t>22</w:t>
            </w:r>
            <w:r w:rsidR="00B93FA3">
              <w:rPr>
                <w:noProof/>
                <w:webHidden/>
              </w:rPr>
              <w:fldChar w:fldCharType="end"/>
            </w:r>
          </w:hyperlink>
        </w:p>
        <w:p w14:paraId="2CD0451A" w14:textId="3E7EB017" w:rsidR="00B93FA3" w:rsidRDefault="006071B9">
          <w:pPr>
            <w:pStyle w:val="TOC1"/>
            <w:tabs>
              <w:tab w:val="right" w:leader="dot" w:pos="9402"/>
            </w:tabs>
            <w:rPr>
              <w:rFonts w:eastAsiaTheme="minorEastAsia"/>
              <w:noProof/>
              <w:lang w:eastAsia="en-GB"/>
            </w:rPr>
          </w:pPr>
          <w:hyperlink w:anchor="_Toc92448148" w:history="1">
            <w:r w:rsidR="00B93FA3" w:rsidRPr="00AE6D01">
              <w:rPr>
                <w:rStyle w:val="Hyperlink"/>
                <w:noProof/>
              </w:rPr>
              <w:t>Term dates 2021-22</w:t>
            </w:r>
            <w:r w:rsidR="00B93FA3">
              <w:rPr>
                <w:noProof/>
                <w:webHidden/>
              </w:rPr>
              <w:tab/>
            </w:r>
            <w:r w:rsidR="00B93FA3">
              <w:rPr>
                <w:noProof/>
                <w:webHidden/>
              </w:rPr>
              <w:fldChar w:fldCharType="begin"/>
            </w:r>
            <w:r w:rsidR="00B93FA3">
              <w:rPr>
                <w:noProof/>
                <w:webHidden/>
              </w:rPr>
              <w:instrText xml:space="preserve"> PAGEREF _Toc92448148 \h </w:instrText>
            </w:r>
            <w:r w:rsidR="00B93FA3">
              <w:rPr>
                <w:noProof/>
                <w:webHidden/>
              </w:rPr>
            </w:r>
            <w:r w:rsidR="00B93FA3">
              <w:rPr>
                <w:noProof/>
                <w:webHidden/>
              </w:rPr>
              <w:fldChar w:fldCharType="separate"/>
            </w:r>
            <w:r w:rsidR="00B93FA3">
              <w:rPr>
                <w:noProof/>
                <w:webHidden/>
              </w:rPr>
              <w:t>23</w:t>
            </w:r>
            <w:r w:rsidR="00B93FA3">
              <w:rPr>
                <w:noProof/>
                <w:webHidden/>
              </w:rPr>
              <w:fldChar w:fldCharType="end"/>
            </w:r>
          </w:hyperlink>
        </w:p>
        <w:p w14:paraId="4CF7B370" w14:textId="3F9A2C8F" w:rsidR="00B93FA3" w:rsidRDefault="006071B9">
          <w:pPr>
            <w:pStyle w:val="TOC1"/>
            <w:tabs>
              <w:tab w:val="right" w:leader="dot" w:pos="9402"/>
            </w:tabs>
            <w:rPr>
              <w:rFonts w:eastAsiaTheme="minorEastAsia"/>
              <w:noProof/>
              <w:lang w:eastAsia="en-GB"/>
            </w:rPr>
          </w:pPr>
          <w:hyperlink w:anchor="_Toc92448149" w:history="1">
            <w:r w:rsidR="00B93FA3" w:rsidRPr="00AE6D01">
              <w:rPr>
                <w:rStyle w:val="Hyperlink"/>
                <w:noProof/>
              </w:rPr>
              <w:t>Appendix A:</w:t>
            </w:r>
            <w:r w:rsidR="00B93FA3">
              <w:rPr>
                <w:noProof/>
                <w:webHidden/>
              </w:rPr>
              <w:tab/>
            </w:r>
            <w:r w:rsidR="00B93FA3">
              <w:rPr>
                <w:noProof/>
                <w:webHidden/>
              </w:rPr>
              <w:fldChar w:fldCharType="begin"/>
            </w:r>
            <w:r w:rsidR="00B93FA3">
              <w:rPr>
                <w:noProof/>
                <w:webHidden/>
              </w:rPr>
              <w:instrText xml:space="preserve"> PAGEREF _Toc92448149 \h </w:instrText>
            </w:r>
            <w:r w:rsidR="00B93FA3">
              <w:rPr>
                <w:noProof/>
                <w:webHidden/>
              </w:rPr>
            </w:r>
            <w:r w:rsidR="00B93FA3">
              <w:rPr>
                <w:noProof/>
                <w:webHidden/>
              </w:rPr>
              <w:fldChar w:fldCharType="separate"/>
            </w:r>
            <w:r w:rsidR="00B93FA3">
              <w:rPr>
                <w:noProof/>
                <w:webHidden/>
              </w:rPr>
              <w:t>24</w:t>
            </w:r>
            <w:r w:rsidR="00B93FA3">
              <w:rPr>
                <w:noProof/>
                <w:webHidden/>
              </w:rPr>
              <w:fldChar w:fldCharType="end"/>
            </w:r>
          </w:hyperlink>
        </w:p>
        <w:p w14:paraId="55ABA3FB" w14:textId="6C5D3528" w:rsidR="00B93FA3" w:rsidRDefault="006071B9">
          <w:pPr>
            <w:pStyle w:val="TOC2"/>
            <w:tabs>
              <w:tab w:val="right" w:leader="dot" w:pos="9402"/>
            </w:tabs>
            <w:rPr>
              <w:rFonts w:eastAsiaTheme="minorEastAsia"/>
              <w:noProof/>
              <w:lang w:eastAsia="en-GB"/>
            </w:rPr>
          </w:pPr>
          <w:hyperlink w:anchor="_Toc92448150" w:history="1">
            <w:r w:rsidR="00B93FA3" w:rsidRPr="00AE6D01">
              <w:rPr>
                <w:rStyle w:val="Hyperlink"/>
                <w:noProof/>
              </w:rPr>
              <w:t>Code of Conduct for School Governing Boards</w:t>
            </w:r>
            <w:r w:rsidR="00B93FA3">
              <w:rPr>
                <w:noProof/>
                <w:webHidden/>
              </w:rPr>
              <w:tab/>
            </w:r>
            <w:r w:rsidR="00B93FA3">
              <w:rPr>
                <w:noProof/>
                <w:webHidden/>
              </w:rPr>
              <w:fldChar w:fldCharType="begin"/>
            </w:r>
            <w:r w:rsidR="00B93FA3">
              <w:rPr>
                <w:noProof/>
                <w:webHidden/>
              </w:rPr>
              <w:instrText xml:space="preserve"> PAGEREF _Toc92448150 \h </w:instrText>
            </w:r>
            <w:r w:rsidR="00B93FA3">
              <w:rPr>
                <w:noProof/>
                <w:webHidden/>
              </w:rPr>
            </w:r>
            <w:r w:rsidR="00B93FA3">
              <w:rPr>
                <w:noProof/>
                <w:webHidden/>
              </w:rPr>
              <w:fldChar w:fldCharType="separate"/>
            </w:r>
            <w:r w:rsidR="00B93FA3">
              <w:rPr>
                <w:noProof/>
                <w:webHidden/>
              </w:rPr>
              <w:t>24</w:t>
            </w:r>
            <w:r w:rsidR="00B93FA3">
              <w:rPr>
                <w:noProof/>
                <w:webHidden/>
              </w:rPr>
              <w:fldChar w:fldCharType="end"/>
            </w:r>
          </w:hyperlink>
        </w:p>
        <w:p w14:paraId="34BEBB49" w14:textId="4C05816F" w:rsidR="00B93FA3" w:rsidRDefault="006071B9">
          <w:pPr>
            <w:pStyle w:val="TOC1"/>
            <w:tabs>
              <w:tab w:val="right" w:leader="dot" w:pos="9402"/>
            </w:tabs>
            <w:rPr>
              <w:rFonts w:eastAsiaTheme="minorEastAsia"/>
              <w:noProof/>
              <w:lang w:eastAsia="en-GB"/>
            </w:rPr>
          </w:pPr>
          <w:hyperlink w:anchor="_Toc92448151" w:history="1">
            <w:r w:rsidR="00B93FA3" w:rsidRPr="00AE6D01">
              <w:rPr>
                <w:rStyle w:val="Hyperlink"/>
                <w:noProof/>
                <w:lang w:val="en"/>
              </w:rPr>
              <w:t>Appendix B:</w:t>
            </w:r>
            <w:r w:rsidR="00B93FA3">
              <w:rPr>
                <w:noProof/>
                <w:webHidden/>
              </w:rPr>
              <w:tab/>
            </w:r>
            <w:r w:rsidR="00B93FA3">
              <w:rPr>
                <w:noProof/>
                <w:webHidden/>
              </w:rPr>
              <w:fldChar w:fldCharType="begin"/>
            </w:r>
            <w:r w:rsidR="00B93FA3">
              <w:rPr>
                <w:noProof/>
                <w:webHidden/>
              </w:rPr>
              <w:instrText xml:space="preserve"> PAGEREF _Toc92448151 \h </w:instrText>
            </w:r>
            <w:r w:rsidR="00B93FA3">
              <w:rPr>
                <w:noProof/>
                <w:webHidden/>
              </w:rPr>
            </w:r>
            <w:r w:rsidR="00B93FA3">
              <w:rPr>
                <w:noProof/>
                <w:webHidden/>
              </w:rPr>
              <w:fldChar w:fldCharType="separate"/>
            </w:r>
            <w:r w:rsidR="00B93FA3">
              <w:rPr>
                <w:noProof/>
                <w:webHidden/>
              </w:rPr>
              <w:t>29</w:t>
            </w:r>
            <w:r w:rsidR="00B93FA3">
              <w:rPr>
                <w:noProof/>
                <w:webHidden/>
              </w:rPr>
              <w:fldChar w:fldCharType="end"/>
            </w:r>
          </w:hyperlink>
        </w:p>
        <w:p w14:paraId="1423B6F7" w14:textId="290B0BB6" w:rsidR="00B93FA3" w:rsidRDefault="006071B9">
          <w:pPr>
            <w:pStyle w:val="TOC2"/>
            <w:tabs>
              <w:tab w:val="right" w:leader="dot" w:pos="9402"/>
            </w:tabs>
            <w:rPr>
              <w:rFonts w:eastAsiaTheme="minorEastAsia"/>
              <w:noProof/>
              <w:lang w:eastAsia="en-GB"/>
            </w:rPr>
          </w:pPr>
          <w:hyperlink w:anchor="_Toc92448152" w:history="1">
            <w:r w:rsidR="00B93FA3" w:rsidRPr="00AE6D01">
              <w:rPr>
                <w:rStyle w:val="Hyperlink"/>
                <w:noProof/>
              </w:rPr>
              <w:t>Glossary of Terms</w:t>
            </w:r>
            <w:r w:rsidR="00B93FA3">
              <w:rPr>
                <w:noProof/>
                <w:webHidden/>
              </w:rPr>
              <w:tab/>
            </w:r>
            <w:r w:rsidR="00B93FA3">
              <w:rPr>
                <w:noProof/>
                <w:webHidden/>
              </w:rPr>
              <w:fldChar w:fldCharType="begin"/>
            </w:r>
            <w:r w:rsidR="00B93FA3">
              <w:rPr>
                <w:noProof/>
                <w:webHidden/>
              </w:rPr>
              <w:instrText xml:space="preserve"> PAGEREF _Toc92448152 \h </w:instrText>
            </w:r>
            <w:r w:rsidR="00B93FA3">
              <w:rPr>
                <w:noProof/>
                <w:webHidden/>
              </w:rPr>
            </w:r>
            <w:r w:rsidR="00B93FA3">
              <w:rPr>
                <w:noProof/>
                <w:webHidden/>
              </w:rPr>
              <w:fldChar w:fldCharType="separate"/>
            </w:r>
            <w:r w:rsidR="00B93FA3">
              <w:rPr>
                <w:noProof/>
                <w:webHidden/>
              </w:rPr>
              <w:t>29</w:t>
            </w:r>
            <w:r w:rsidR="00B93FA3">
              <w:rPr>
                <w:noProof/>
                <w:webHidden/>
              </w:rPr>
              <w:fldChar w:fldCharType="end"/>
            </w:r>
          </w:hyperlink>
        </w:p>
        <w:p w14:paraId="392ED43C" w14:textId="6D37F522" w:rsidR="00B93FA3" w:rsidRDefault="006071B9">
          <w:pPr>
            <w:pStyle w:val="TOC1"/>
            <w:tabs>
              <w:tab w:val="right" w:leader="dot" w:pos="9402"/>
            </w:tabs>
            <w:rPr>
              <w:rFonts w:eastAsiaTheme="minorEastAsia"/>
              <w:noProof/>
              <w:lang w:eastAsia="en-GB"/>
            </w:rPr>
          </w:pPr>
          <w:hyperlink w:anchor="_Toc92448153" w:history="1">
            <w:r w:rsidR="00B93FA3" w:rsidRPr="00AE6D01">
              <w:rPr>
                <w:rStyle w:val="Hyperlink"/>
                <w:noProof/>
                <w:lang w:val="en"/>
              </w:rPr>
              <w:t>Appendix C:</w:t>
            </w:r>
            <w:r w:rsidR="00B93FA3">
              <w:rPr>
                <w:noProof/>
                <w:webHidden/>
              </w:rPr>
              <w:tab/>
            </w:r>
            <w:r w:rsidR="00B93FA3">
              <w:rPr>
                <w:noProof/>
                <w:webHidden/>
              </w:rPr>
              <w:fldChar w:fldCharType="begin"/>
            </w:r>
            <w:r w:rsidR="00B93FA3">
              <w:rPr>
                <w:noProof/>
                <w:webHidden/>
              </w:rPr>
              <w:instrText xml:space="preserve"> PAGEREF _Toc92448153 \h </w:instrText>
            </w:r>
            <w:r w:rsidR="00B93FA3">
              <w:rPr>
                <w:noProof/>
                <w:webHidden/>
              </w:rPr>
            </w:r>
            <w:r w:rsidR="00B93FA3">
              <w:rPr>
                <w:noProof/>
                <w:webHidden/>
              </w:rPr>
              <w:fldChar w:fldCharType="separate"/>
            </w:r>
            <w:r w:rsidR="00B93FA3">
              <w:rPr>
                <w:noProof/>
                <w:webHidden/>
              </w:rPr>
              <w:t>40</w:t>
            </w:r>
            <w:r w:rsidR="00B93FA3">
              <w:rPr>
                <w:noProof/>
                <w:webHidden/>
              </w:rPr>
              <w:fldChar w:fldCharType="end"/>
            </w:r>
          </w:hyperlink>
        </w:p>
        <w:p w14:paraId="5490C59B" w14:textId="61FCD171" w:rsidR="00B93FA3" w:rsidRDefault="006071B9">
          <w:pPr>
            <w:pStyle w:val="TOC2"/>
            <w:tabs>
              <w:tab w:val="right" w:leader="dot" w:pos="9402"/>
            </w:tabs>
            <w:rPr>
              <w:rFonts w:eastAsiaTheme="minorEastAsia"/>
              <w:noProof/>
              <w:lang w:eastAsia="en-GB"/>
            </w:rPr>
          </w:pPr>
          <w:hyperlink w:anchor="_Toc92448154" w:history="1">
            <w:r w:rsidR="00B93FA3" w:rsidRPr="00AE6D01">
              <w:rPr>
                <w:rStyle w:val="Hyperlink"/>
                <w:noProof/>
                <w:lang w:val="en-US"/>
              </w:rPr>
              <w:t>Key Priorities for 2021-22</w:t>
            </w:r>
            <w:r w:rsidR="00B93FA3">
              <w:rPr>
                <w:noProof/>
                <w:webHidden/>
              </w:rPr>
              <w:tab/>
            </w:r>
            <w:r w:rsidR="00B93FA3">
              <w:rPr>
                <w:noProof/>
                <w:webHidden/>
              </w:rPr>
              <w:fldChar w:fldCharType="begin"/>
            </w:r>
            <w:r w:rsidR="00B93FA3">
              <w:rPr>
                <w:noProof/>
                <w:webHidden/>
              </w:rPr>
              <w:instrText xml:space="preserve"> PAGEREF _Toc92448154 \h </w:instrText>
            </w:r>
            <w:r w:rsidR="00B93FA3">
              <w:rPr>
                <w:noProof/>
                <w:webHidden/>
              </w:rPr>
            </w:r>
            <w:r w:rsidR="00B93FA3">
              <w:rPr>
                <w:noProof/>
                <w:webHidden/>
              </w:rPr>
              <w:fldChar w:fldCharType="separate"/>
            </w:r>
            <w:r w:rsidR="00B93FA3">
              <w:rPr>
                <w:noProof/>
                <w:webHidden/>
              </w:rPr>
              <w:t>40</w:t>
            </w:r>
            <w:r w:rsidR="00B93FA3">
              <w:rPr>
                <w:noProof/>
                <w:webHidden/>
              </w:rPr>
              <w:fldChar w:fldCharType="end"/>
            </w:r>
          </w:hyperlink>
        </w:p>
        <w:p w14:paraId="4F8B7029" w14:textId="50F9B3E8" w:rsidR="005A3291" w:rsidRDefault="005A3291">
          <w:r>
            <w:rPr>
              <w:b/>
              <w:bCs/>
              <w:noProof/>
            </w:rPr>
            <w:fldChar w:fldCharType="end"/>
          </w:r>
        </w:p>
      </w:sdtContent>
    </w:sdt>
    <w:p w14:paraId="0E8DE9D3" w14:textId="5EB36F6E" w:rsidR="001B42E6" w:rsidRPr="001F3CE8" w:rsidRDefault="006E6FA5" w:rsidP="001F3CE8">
      <w:pPr>
        <w:rPr>
          <w:rStyle w:val="Hyperlink"/>
          <w:rFonts w:ascii="Times New Roman" w:eastAsia="Times New Roman" w:hAnsi="Times New Roman" w:cs="Times New Roman"/>
          <w:sz w:val="24"/>
          <w:szCs w:val="24"/>
        </w:rPr>
      </w:pPr>
      <w:r>
        <w:rPr>
          <w:rStyle w:val="Hyperlink"/>
        </w:rPr>
        <w:br w:type="page"/>
      </w:r>
    </w:p>
    <w:p w14:paraId="5BD0F3C4" w14:textId="17F4562E" w:rsidR="00FC3820" w:rsidRDefault="00FC3820" w:rsidP="00FC3820">
      <w:pPr>
        <w:pStyle w:val="Heading1"/>
      </w:pPr>
      <w:r>
        <w:lastRenderedPageBreak/>
        <w:t>FOREWORD</w:t>
      </w:r>
    </w:p>
    <w:p w14:paraId="139AE27A" w14:textId="77777777" w:rsidR="00FC3820" w:rsidRPr="00FC3820" w:rsidRDefault="00FC3820" w:rsidP="00FC3820"/>
    <w:p w14:paraId="2C169CDE" w14:textId="77777777" w:rsidR="00FC3820" w:rsidRPr="00FC3820" w:rsidRDefault="00FC3820" w:rsidP="00FC3820">
      <w:pPr>
        <w:rPr>
          <w:rFonts w:ascii="Arial" w:eastAsia="Times New Roman" w:hAnsi="Arial" w:cs="Arial"/>
        </w:rPr>
      </w:pPr>
      <w:r w:rsidRPr="00FC3820">
        <w:rPr>
          <w:rFonts w:ascii="Arial" w:eastAsia="Times New Roman" w:hAnsi="Arial" w:cs="Arial"/>
        </w:rPr>
        <w:t>Hello and welcome to the CHBP Federation Governing Body. Thank you for offering your time, skills and commitment as a governor.  We are a dedicated group of volunteers and are here to support the Executive Headteacher, the Senior Leadership team and all staff to ensure that all our pupils have the best opportunities to fulfil their potential throughout their time at school.  By doing this, we play our part in raising and maintaining school standards.  The governors take on a great deal of the strategic work of the schools to ensure its effectiveness by overseeing the organisation, curriculum and budgets; the management and day-to-day running is the role of the Executive Headteacher and the Heads of Schools.</w:t>
      </w:r>
    </w:p>
    <w:p w14:paraId="7A8CC95C" w14:textId="77777777" w:rsidR="00FC3820" w:rsidRPr="00FC3820" w:rsidRDefault="00FC3820" w:rsidP="00FC3820">
      <w:pPr>
        <w:rPr>
          <w:rFonts w:ascii="Arial" w:eastAsia="Times New Roman" w:hAnsi="Arial" w:cs="Arial"/>
        </w:rPr>
      </w:pPr>
    </w:p>
    <w:p w14:paraId="0615D107" w14:textId="77777777" w:rsidR="00FC3820" w:rsidRPr="00FC3820" w:rsidRDefault="00FC3820" w:rsidP="00FC3820">
      <w:pPr>
        <w:rPr>
          <w:rFonts w:ascii="Arial" w:eastAsia="Times New Roman" w:hAnsi="Arial" w:cs="Arial"/>
        </w:rPr>
      </w:pPr>
      <w:r w:rsidRPr="00FC3820">
        <w:rPr>
          <w:rFonts w:ascii="Arial" w:eastAsia="Times New Roman" w:hAnsi="Arial" w:cs="Arial"/>
        </w:rPr>
        <w:t>A federation is a formal partnership between schools; in our case, we have one Executive Headteacher who leads on strategy and vision, working closely with the Head of School at each site - Church Hill Primary and Brunswick Park Primary - and collaborative working between staff at both sites. The Governing Body represents both schools and all governors ensure that they do not show bias as part of the role.</w:t>
      </w:r>
    </w:p>
    <w:p w14:paraId="0E009DBD" w14:textId="77777777" w:rsidR="00FC3820" w:rsidRPr="00FC3820" w:rsidRDefault="00FC3820" w:rsidP="00FC3820">
      <w:pPr>
        <w:rPr>
          <w:rFonts w:ascii="Arial" w:eastAsia="Times New Roman" w:hAnsi="Arial" w:cs="Arial"/>
        </w:rPr>
      </w:pPr>
    </w:p>
    <w:p w14:paraId="23B7B51B" w14:textId="0DE19A58" w:rsidR="00FC3820" w:rsidRPr="00FC3820" w:rsidRDefault="00FC3820" w:rsidP="00FC3820">
      <w:pPr>
        <w:rPr>
          <w:rFonts w:ascii="Arial" w:eastAsia="Times New Roman" w:hAnsi="Arial" w:cs="Arial"/>
        </w:rPr>
      </w:pPr>
      <w:r w:rsidRPr="00FC3820">
        <w:rPr>
          <w:rFonts w:ascii="Arial" w:eastAsia="Times New Roman" w:hAnsi="Arial" w:cs="Arial"/>
        </w:rPr>
        <w:t>This handbook aims to outline the role of the governor at the federation; you will also have a welcome and induction to meetings with myself, the Chair of Governors.  You will have lots of questions and the intention is that they will be answered here and during the induction time.  You are also welcome to visit the school by appointment and meet the staff and pupils.  </w:t>
      </w:r>
    </w:p>
    <w:p w14:paraId="2772F382" w14:textId="1E646E21" w:rsidR="00FC3820" w:rsidRPr="00FC3820" w:rsidRDefault="00FC3820" w:rsidP="00FC3820">
      <w:pPr>
        <w:rPr>
          <w:rFonts w:ascii="Arial" w:eastAsia="Times New Roman" w:hAnsi="Arial" w:cs="Arial"/>
        </w:rPr>
      </w:pPr>
      <w:r w:rsidRPr="00FC3820">
        <w:rPr>
          <w:rFonts w:ascii="Arial" w:eastAsia="Times New Roman" w:hAnsi="Arial" w:cs="Arial"/>
        </w:rPr>
        <w:t>There is training available and you are encouraged to undertake as much as you can to help you with the role.  There are no costs to governors.  We use a secure website called Governor Hub to share all information, such as meeting agendas and reports from staff.  The minutes of these meetings are published on the schools' websites as a public record; it is our aim to be as transparent and approachable as possible.  We have a professional governance clerk who will also provide you with valuable advice and support.</w:t>
      </w:r>
    </w:p>
    <w:p w14:paraId="6187DE39" w14:textId="3663669D" w:rsidR="00FC3820" w:rsidRPr="00FC3820" w:rsidRDefault="00FC3820" w:rsidP="00FC3820">
      <w:pPr>
        <w:rPr>
          <w:rFonts w:ascii="Arial" w:eastAsia="Times New Roman" w:hAnsi="Arial" w:cs="Arial"/>
        </w:rPr>
      </w:pPr>
      <w:r w:rsidRPr="00FC3820">
        <w:rPr>
          <w:rFonts w:ascii="Arial" w:eastAsia="Times New Roman" w:hAnsi="Arial" w:cs="Arial"/>
          <w:color w:val="282828"/>
          <w:shd w:val="clear" w:color="auto" w:fill="FFFFFF"/>
        </w:rPr>
        <w:t>We are extremely proud of our children’s achievements and are confident that they leave us with the necessary tools to succeed – confidence, resilience and a risk-taking mind-set that will enable them to tackle the obstacles ahead. Our committed staff and governors ensure that children thrive based on the conditions in which they find themselves. We are committed to providing a positive, safe and stimulating environment for children to learn and where all are valued. We ensure that all children enjoy their learning, achieve their potential and become independent life-long learners.</w:t>
      </w:r>
    </w:p>
    <w:p w14:paraId="34651D94" w14:textId="77777777" w:rsidR="00FC3820" w:rsidRPr="00FC3820" w:rsidRDefault="00FC3820" w:rsidP="00FC3820">
      <w:pPr>
        <w:rPr>
          <w:rFonts w:ascii="Arial" w:eastAsia="Times New Roman" w:hAnsi="Arial" w:cs="Arial"/>
        </w:rPr>
      </w:pPr>
      <w:r w:rsidRPr="00FC3820">
        <w:rPr>
          <w:rFonts w:ascii="Arial" w:eastAsia="Times New Roman" w:hAnsi="Arial" w:cs="Arial"/>
          <w:color w:val="282828"/>
          <w:shd w:val="clear" w:color="auto" w:fill="FFFFFF"/>
        </w:rPr>
        <w:t>We hope you find your new role a rewarding and valuable </w:t>
      </w:r>
      <w:r w:rsidRPr="00FC3820">
        <w:rPr>
          <w:rFonts w:ascii="Arial" w:eastAsia="Times New Roman" w:hAnsi="Arial" w:cs="Arial"/>
          <w:color w:val="282828"/>
        </w:rPr>
        <w:t>experience; please do not hesitate to get in touch with any questions you might have before the first meeting.</w:t>
      </w:r>
    </w:p>
    <w:p w14:paraId="262C8DAF" w14:textId="77777777" w:rsidR="00FC3820" w:rsidRPr="00FC3820" w:rsidRDefault="00FC3820" w:rsidP="00FC3820">
      <w:pPr>
        <w:rPr>
          <w:rFonts w:ascii="Arial" w:eastAsia="Times New Roman" w:hAnsi="Arial" w:cs="Arial"/>
        </w:rPr>
      </w:pPr>
    </w:p>
    <w:p w14:paraId="16444107" w14:textId="77777777" w:rsidR="00FC3820" w:rsidRPr="00FC3820" w:rsidRDefault="00FC3820" w:rsidP="00FC3820">
      <w:pPr>
        <w:rPr>
          <w:rFonts w:ascii="Arial" w:eastAsia="Times New Roman" w:hAnsi="Arial" w:cs="Arial"/>
        </w:rPr>
      </w:pPr>
      <w:r w:rsidRPr="00FC3820">
        <w:rPr>
          <w:rFonts w:ascii="Arial" w:eastAsia="Times New Roman" w:hAnsi="Arial" w:cs="Arial"/>
          <w:color w:val="282828"/>
        </w:rPr>
        <w:t>Sejal Rabone                       Andy Griffiths</w:t>
      </w:r>
    </w:p>
    <w:p w14:paraId="537F63D6" w14:textId="77777777" w:rsidR="00FC3820" w:rsidRPr="00FC3820" w:rsidRDefault="00FC3820" w:rsidP="00FC3820">
      <w:pPr>
        <w:rPr>
          <w:rFonts w:ascii="Arial" w:eastAsia="Times New Roman" w:hAnsi="Arial" w:cs="Arial"/>
        </w:rPr>
      </w:pPr>
      <w:r w:rsidRPr="00FC3820">
        <w:rPr>
          <w:rFonts w:ascii="Arial" w:eastAsia="Times New Roman" w:hAnsi="Arial" w:cs="Arial"/>
          <w:color w:val="282828"/>
        </w:rPr>
        <w:t>Chair of Governors               Executive Headteacher</w:t>
      </w:r>
    </w:p>
    <w:p w14:paraId="5925EEB8" w14:textId="77777777" w:rsidR="00FC3820" w:rsidRPr="00FC3820" w:rsidRDefault="00FC3820" w:rsidP="00FC3820">
      <w:pPr>
        <w:rPr>
          <w:rFonts w:ascii="Arial" w:eastAsia="Times New Roman" w:hAnsi="Arial" w:cs="Arial"/>
        </w:rPr>
      </w:pPr>
      <w:r w:rsidRPr="00FC3820">
        <w:rPr>
          <w:rFonts w:ascii="Arial" w:eastAsia="Times New Roman" w:hAnsi="Arial" w:cs="Arial"/>
          <w:color w:val="282828"/>
        </w:rPr>
        <w:t>CHBP Federation                  CHBP Federation</w:t>
      </w:r>
    </w:p>
    <w:p w14:paraId="622B73B7" w14:textId="711C0AA3" w:rsidR="001F3CE8" w:rsidRDefault="001F3CE8">
      <w:pPr>
        <w:rPr>
          <w:rFonts w:ascii="Arial" w:eastAsia="Times New Roman" w:hAnsi="Arial" w:cs="Arial"/>
          <w:b/>
        </w:rPr>
      </w:pPr>
      <w:r>
        <w:rPr>
          <w:rFonts w:ascii="Arial" w:hAnsi="Arial" w:cs="Arial"/>
          <w:b/>
        </w:rPr>
        <w:br w:type="page"/>
      </w:r>
    </w:p>
    <w:p w14:paraId="23FECFFF" w14:textId="1B2ADEC1" w:rsidR="0047318D" w:rsidRPr="005A3291" w:rsidRDefault="0047318D" w:rsidP="005A3291">
      <w:pPr>
        <w:pStyle w:val="Heading1"/>
      </w:pPr>
      <w:bookmarkStart w:id="2" w:name="_Toc92448114"/>
      <w:r w:rsidRPr="005A3291">
        <w:lastRenderedPageBreak/>
        <w:t>GOVERNANCE STRUCTURE</w:t>
      </w:r>
      <w:bookmarkEnd w:id="2"/>
    </w:p>
    <w:p w14:paraId="017E311F" w14:textId="117D7024" w:rsidR="0047318D" w:rsidRPr="0047318D" w:rsidRDefault="0047318D" w:rsidP="0047318D">
      <w:pPr>
        <w:tabs>
          <w:tab w:val="left" w:pos="1440"/>
          <w:tab w:val="center" w:pos="4153"/>
          <w:tab w:val="right" w:pos="8306"/>
        </w:tabs>
        <w:spacing w:after="0" w:line="264" w:lineRule="auto"/>
        <w:rPr>
          <w:rFonts w:ascii="Arial" w:eastAsia="Times New Roman" w:hAnsi="Arial" w:cs="Arial"/>
        </w:rPr>
      </w:pPr>
      <w:r w:rsidRPr="0047318D">
        <w:rPr>
          <w:rFonts w:ascii="Arial" w:eastAsia="Times New Roman" w:hAnsi="Arial" w:cs="Arial"/>
        </w:rPr>
        <w:t xml:space="preserve">The school is </w:t>
      </w:r>
      <w:r>
        <w:rPr>
          <w:rFonts w:ascii="Arial" w:eastAsia="Times New Roman" w:hAnsi="Arial" w:cs="Arial"/>
        </w:rPr>
        <w:t xml:space="preserve">a federation of Brunswick Park and Church Hill Schools, as maintained </w:t>
      </w:r>
      <w:r w:rsidR="00251C82">
        <w:rPr>
          <w:rFonts w:ascii="Arial" w:eastAsia="Times New Roman" w:hAnsi="Arial" w:cs="Arial"/>
        </w:rPr>
        <w:t>schools they are funded by the Local Education Authority (Barnet)</w:t>
      </w:r>
    </w:p>
    <w:p w14:paraId="612F30AD" w14:textId="77777777" w:rsidR="0047318D" w:rsidRPr="0047318D" w:rsidRDefault="0047318D" w:rsidP="0047318D">
      <w:pPr>
        <w:tabs>
          <w:tab w:val="left" w:pos="1440"/>
          <w:tab w:val="center" w:pos="4153"/>
          <w:tab w:val="right" w:pos="8306"/>
        </w:tabs>
        <w:spacing w:after="0" w:line="264" w:lineRule="auto"/>
        <w:rPr>
          <w:rFonts w:ascii="Arial" w:eastAsia="Times New Roman" w:hAnsi="Arial" w:cs="Arial"/>
        </w:rPr>
      </w:pPr>
    </w:p>
    <w:p w14:paraId="64BBF01F" w14:textId="1E46B6BD" w:rsidR="00251C82" w:rsidRDefault="0047318D" w:rsidP="00251C82">
      <w:pPr>
        <w:numPr>
          <w:ilvl w:val="0"/>
          <w:numId w:val="6"/>
        </w:numPr>
        <w:tabs>
          <w:tab w:val="left" w:pos="1440"/>
          <w:tab w:val="center" w:pos="4153"/>
          <w:tab w:val="right" w:pos="8306"/>
        </w:tabs>
        <w:spacing w:after="120" w:line="264" w:lineRule="auto"/>
        <w:ind w:left="357" w:hanging="357"/>
        <w:rPr>
          <w:rFonts w:ascii="Arial" w:eastAsia="Times New Roman" w:hAnsi="Arial" w:cs="Arial"/>
        </w:rPr>
      </w:pPr>
      <w:r w:rsidRPr="0047318D">
        <w:rPr>
          <w:rFonts w:ascii="Arial" w:eastAsia="Times New Roman" w:hAnsi="Arial" w:cs="Arial"/>
          <w:b/>
        </w:rPr>
        <w:t xml:space="preserve">The </w:t>
      </w:r>
      <w:r w:rsidR="00251C82">
        <w:rPr>
          <w:rFonts w:ascii="Arial" w:eastAsia="Times New Roman" w:hAnsi="Arial" w:cs="Arial"/>
          <w:b/>
        </w:rPr>
        <w:t>G</w:t>
      </w:r>
      <w:r w:rsidRPr="0047318D">
        <w:rPr>
          <w:rFonts w:ascii="Arial" w:eastAsia="Times New Roman" w:hAnsi="Arial" w:cs="Arial"/>
          <w:b/>
        </w:rPr>
        <w:t>overnors</w:t>
      </w:r>
      <w:r w:rsidRPr="0047318D">
        <w:rPr>
          <w:rFonts w:ascii="Arial" w:eastAsia="Times New Roman" w:hAnsi="Arial" w:cs="Arial"/>
        </w:rPr>
        <w:t xml:space="preserve"> </w:t>
      </w:r>
      <w:r w:rsidR="00251C82">
        <w:rPr>
          <w:rFonts w:ascii="Arial" w:eastAsia="Times New Roman" w:hAnsi="Arial" w:cs="Arial"/>
        </w:rPr>
        <w:t>form t</w:t>
      </w:r>
      <w:r w:rsidR="00251C82" w:rsidRPr="00251C82">
        <w:rPr>
          <w:rFonts w:ascii="Arial" w:eastAsia="Times New Roman" w:hAnsi="Arial" w:cs="Arial"/>
        </w:rPr>
        <w:t xml:space="preserve">he governing body of the CHBP Federation </w:t>
      </w:r>
      <w:r w:rsidR="00251C82">
        <w:rPr>
          <w:rFonts w:ascii="Arial" w:eastAsia="Times New Roman" w:hAnsi="Arial" w:cs="Arial"/>
        </w:rPr>
        <w:t xml:space="preserve">which </w:t>
      </w:r>
      <w:r w:rsidR="00251C82" w:rsidRPr="00251C82">
        <w:rPr>
          <w:rFonts w:ascii="Arial" w:eastAsia="Times New Roman" w:hAnsi="Arial" w:cs="Arial"/>
        </w:rPr>
        <w:t>is made up of</w:t>
      </w:r>
      <w:r w:rsidR="00251C82">
        <w:rPr>
          <w:rFonts w:ascii="Arial" w:eastAsia="Times New Roman" w:hAnsi="Arial" w:cs="Arial"/>
        </w:rPr>
        <w:t xml:space="preserve"> the following:</w:t>
      </w:r>
    </w:p>
    <w:p w14:paraId="5B49F0C2" w14:textId="56297D27" w:rsidR="00251C82" w:rsidRPr="00251C82" w:rsidRDefault="00251C82" w:rsidP="00251C82">
      <w:pPr>
        <w:pStyle w:val="ListParagraph"/>
        <w:numPr>
          <w:ilvl w:val="0"/>
          <w:numId w:val="7"/>
        </w:numPr>
        <w:tabs>
          <w:tab w:val="left" w:pos="1440"/>
          <w:tab w:val="center" w:pos="4153"/>
          <w:tab w:val="right" w:pos="8306"/>
        </w:tabs>
        <w:spacing w:after="120" w:line="264" w:lineRule="auto"/>
        <w:rPr>
          <w:rFonts w:ascii="Arial" w:eastAsia="Times New Roman" w:hAnsi="Arial" w:cs="Arial"/>
        </w:rPr>
      </w:pPr>
      <w:r w:rsidRPr="00251C82">
        <w:rPr>
          <w:rFonts w:ascii="Arial" w:eastAsia="Times New Roman" w:hAnsi="Arial" w:cs="Arial"/>
        </w:rPr>
        <w:t xml:space="preserve">2 parent governors (1 elected from each school </w:t>
      </w:r>
      <w:r w:rsidR="00EE11E0">
        <w:rPr>
          <w:rFonts w:ascii="Arial" w:eastAsia="Times New Roman" w:hAnsi="Arial" w:cs="Arial"/>
        </w:rPr>
        <w:t>with</w:t>
      </w:r>
      <w:r w:rsidRPr="00251C82">
        <w:rPr>
          <w:rFonts w:ascii="Arial" w:eastAsia="Times New Roman" w:hAnsi="Arial" w:cs="Arial"/>
        </w:rPr>
        <w:t>in the CHBP Federation)</w:t>
      </w:r>
    </w:p>
    <w:p w14:paraId="32229039" w14:textId="77777777" w:rsidR="00530C8B" w:rsidRDefault="00251C82" w:rsidP="00530C8B">
      <w:pPr>
        <w:pStyle w:val="ListParagraph"/>
        <w:numPr>
          <w:ilvl w:val="0"/>
          <w:numId w:val="7"/>
        </w:numPr>
        <w:tabs>
          <w:tab w:val="left" w:pos="1440"/>
          <w:tab w:val="center" w:pos="4153"/>
          <w:tab w:val="right" w:pos="8306"/>
        </w:tabs>
        <w:spacing w:after="120" w:line="264" w:lineRule="auto"/>
        <w:rPr>
          <w:rFonts w:ascii="Arial" w:eastAsia="Times New Roman" w:hAnsi="Arial" w:cs="Arial"/>
        </w:rPr>
      </w:pPr>
      <w:r w:rsidRPr="00251C82">
        <w:rPr>
          <w:rFonts w:ascii="Arial" w:eastAsia="Times New Roman" w:hAnsi="Arial" w:cs="Arial"/>
        </w:rPr>
        <w:t>1 staff governor elected by their colleagues</w:t>
      </w:r>
      <w:r w:rsidR="00821B5B">
        <w:rPr>
          <w:rFonts w:ascii="Arial" w:eastAsia="Times New Roman" w:hAnsi="Arial" w:cs="Arial"/>
        </w:rPr>
        <w:t xml:space="preserve"> across the federation</w:t>
      </w:r>
    </w:p>
    <w:p w14:paraId="6529E091" w14:textId="77777777" w:rsidR="00530C8B" w:rsidRDefault="00251C82" w:rsidP="00530C8B">
      <w:pPr>
        <w:pStyle w:val="ListParagraph"/>
        <w:numPr>
          <w:ilvl w:val="0"/>
          <w:numId w:val="7"/>
        </w:numPr>
        <w:tabs>
          <w:tab w:val="left" w:pos="1440"/>
          <w:tab w:val="center" w:pos="4153"/>
          <w:tab w:val="right" w:pos="8306"/>
        </w:tabs>
        <w:spacing w:after="120" w:line="264" w:lineRule="auto"/>
        <w:rPr>
          <w:rFonts w:ascii="Arial" w:eastAsia="Times New Roman" w:hAnsi="Arial" w:cs="Arial"/>
        </w:rPr>
      </w:pPr>
      <w:r w:rsidRPr="00530C8B">
        <w:rPr>
          <w:rFonts w:ascii="Arial" w:eastAsia="Times New Roman" w:hAnsi="Arial" w:cs="Arial"/>
        </w:rPr>
        <w:t>1 Local Authority governor</w:t>
      </w:r>
    </w:p>
    <w:p w14:paraId="580C8950" w14:textId="3C49465A" w:rsidR="00530C8B" w:rsidRDefault="00251C82" w:rsidP="00530C8B">
      <w:pPr>
        <w:pStyle w:val="ListParagraph"/>
        <w:numPr>
          <w:ilvl w:val="0"/>
          <w:numId w:val="7"/>
        </w:numPr>
        <w:tabs>
          <w:tab w:val="left" w:pos="1440"/>
          <w:tab w:val="center" w:pos="4153"/>
          <w:tab w:val="right" w:pos="8306"/>
        </w:tabs>
        <w:spacing w:after="120" w:line="264" w:lineRule="auto"/>
        <w:rPr>
          <w:rFonts w:ascii="Arial" w:eastAsia="Times New Roman" w:hAnsi="Arial" w:cs="Arial"/>
        </w:rPr>
      </w:pPr>
      <w:r w:rsidRPr="00530C8B">
        <w:rPr>
          <w:rFonts w:ascii="Arial" w:eastAsia="Times New Roman" w:hAnsi="Arial" w:cs="Arial"/>
        </w:rPr>
        <w:t xml:space="preserve">12 co-opted governors </w:t>
      </w:r>
    </w:p>
    <w:p w14:paraId="1C83E651" w14:textId="43E2C6A0" w:rsidR="00251C82" w:rsidRPr="00530C8B" w:rsidRDefault="00251C82" w:rsidP="00530C8B">
      <w:pPr>
        <w:pStyle w:val="ListParagraph"/>
        <w:numPr>
          <w:ilvl w:val="0"/>
          <w:numId w:val="7"/>
        </w:numPr>
        <w:tabs>
          <w:tab w:val="left" w:pos="1440"/>
          <w:tab w:val="center" w:pos="4153"/>
          <w:tab w:val="right" w:pos="8306"/>
        </w:tabs>
        <w:spacing w:after="120" w:line="264" w:lineRule="auto"/>
        <w:rPr>
          <w:rFonts w:ascii="Arial" w:eastAsia="Times New Roman" w:hAnsi="Arial" w:cs="Arial"/>
        </w:rPr>
      </w:pPr>
      <w:r w:rsidRPr="00530C8B">
        <w:rPr>
          <w:rFonts w:ascii="Arial" w:eastAsia="Times New Roman" w:hAnsi="Arial" w:cs="Arial"/>
        </w:rPr>
        <w:t>The Executive Headteacher</w:t>
      </w:r>
    </w:p>
    <w:p w14:paraId="0B277A7C" w14:textId="211C63C3" w:rsidR="00251C82" w:rsidRDefault="00251C82" w:rsidP="0096690E">
      <w:pPr>
        <w:tabs>
          <w:tab w:val="left" w:pos="1440"/>
          <w:tab w:val="center" w:pos="4153"/>
          <w:tab w:val="right" w:pos="8306"/>
        </w:tabs>
        <w:spacing w:after="120" w:line="264" w:lineRule="auto"/>
        <w:rPr>
          <w:rFonts w:ascii="Arial" w:eastAsia="Times New Roman" w:hAnsi="Arial" w:cs="Arial"/>
        </w:rPr>
      </w:pPr>
      <w:r w:rsidRPr="00251C82">
        <w:rPr>
          <w:rFonts w:ascii="Arial" w:eastAsia="Times New Roman" w:hAnsi="Arial" w:cs="Arial"/>
        </w:rPr>
        <w:t>The total number of governors shall be 17</w:t>
      </w:r>
      <w:r w:rsidR="00EE11E0">
        <w:rPr>
          <w:rFonts w:ascii="Arial" w:eastAsia="Times New Roman" w:hAnsi="Arial" w:cs="Arial"/>
        </w:rPr>
        <w:t>.</w:t>
      </w:r>
    </w:p>
    <w:p w14:paraId="2AC7F972" w14:textId="73523EA5" w:rsidR="00A112F2" w:rsidRPr="00A112F2" w:rsidRDefault="00A112F2" w:rsidP="00A112F2">
      <w:pPr>
        <w:tabs>
          <w:tab w:val="left" w:pos="1440"/>
          <w:tab w:val="center" w:pos="4153"/>
          <w:tab w:val="right" w:pos="8306"/>
        </w:tabs>
        <w:spacing w:after="120" w:line="264" w:lineRule="auto"/>
        <w:rPr>
          <w:rFonts w:ascii="Arial" w:eastAsia="Times New Roman" w:hAnsi="Arial" w:cs="Arial"/>
          <w:i/>
          <w:iCs/>
        </w:rPr>
      </w:pPr>
      <w:r w:rsidRPr="00A112F2">
        <w:rPr>
          <w:rFonts w:ascii="Arial" w:eastAsia="Times New Roman" w:hAnsi="Arial" w:cs="Arial"/>
          <w:i/>
          <w:iCs/>
        </w:rPr>
        <w:t>Clerk to Governors</w:t>
      </w:r>
      <w:r>
        <w:rPr>
          <w:rFonts w:ascii="Arial" w:eastAsia="Times New Roman" w:hAnsi="Arial" w:cs="Arial"/>
          <w:i/>
          <w:iCs/>
        </w:rPr>
        <w:t>/Governance Professional</w:t>
      </w:r>
    </w:p>
    <w:p w14:paraId="592BFB4B" w14:textId="780DC2F9" w:rsidR="00A112F2" w:rsidRDefault="00A112F2" w:rsidP="0096690E">
      <w:pPr>
        <w:tabs>
          <w:tab w:val="left" w:pos="1440"/>
          <w:tab w:val="center" w:pos="4153"/>
          <w:tab w:val="right" w:pos="8306"/>
        </w:tabs>
        <w:spacing w:after="120" w:line="264" w:lineRule="auto"/>
        <w:rPr>
          <w:rFonts w:ascii="Arial" w:eastAsia="Times New Roman" w:hAnsi="Arial" w:cs="Arial"/>
        </w:rPr>
      </w:pPr>
      <w:r w:rsidRPr="00A112F2">
        <w:rPr>
          <w:rFonts w:ascii="Arial" w:eastAsia="Times New Roman" w:hAnsi="Arial" w:cs="Arial"/>
        </w:rPr>
        <w:t xml:space="preserve">It is a legal requirement that all governing bodies employ a </w:t>
      </w:r>
      <w:r w:rsidR="00FC6319">
        <w:rPr>
          <w:rFonts w:ascii="Arial" w:eastAsia="Times New Roman" w:hAnsi="Arial" w:cs="Arial"/>
        </w:rPr>
        <w:t>C</w:t>
      </w:r>
      <w:r w:rsidRPr="00A112F2">
        <w:rPr>
          <w:rFonts w:ascii="Arial" w:eastAsia="Times New Roman" w:hAnsi="Arial" w:cs="Arial"/>
        </w:rPr>
        <w:t xml:space="preserve">lerk to </w:t>
      </w:r>
      <w:r w:rsidR="00FC6319">
        <w:rPr>
          <w:rFonts w:ascii="Arial" w:eastAsia="Times New Roman" w:hAnsi="Arial" w:cs="Arial"/>
        </w:rPr>
        <w:t>G</w:t>
      </w:r>
      <w:r w:rsidRPr="00A112F2">
        <w:rPr>
          <w:rFonts w:ascii="Arial" w:eastAsia="Times New Roman" w:hAnsi="Arial" w:cs="Arial"/>
        </w:rPr>
        <w:t>overnors. The clerk is responsible for calling all meetings of the full governing body and ensuring that agendas and papers are circulated to all members in good time for the meeting. The clerk is also there to offer legal advice, guidance and assistance to ensure that all legal acts are complied with.</w:t>
      </w:r>
    </w:p>
    <w:p w14:paraId="7391E804" w14:textId="78ADBCAF" w:rsidR="00A04C9A" w:rsidRDefault="00A04C9A">
      <w:pPr>
        <w:rPr>
          <w:rFonts w:ascii="Arial" w:eastAsia="Times New Roman" w:hAnsi="Arial" w:cs="Arial"/>
        </w:rPr>
      </w:pPr>
      <w:r>
        <w:rPr>
          <w:rFonts w:ascii="Arial" w:eastAsia="Times New Roman" w:hAnsi="Arial" w:cs="Arial"/>
        </w:rPr>
        <w:br w:type="page"/>
      </w:r>
    </w:p>
    <w:p w14:paraId="3F7EE8B3" w14:textId="77777777" w:rsidR="0047318D" w:rsidRPr="00331D50" w:rsidRDefault="0047318D" w:rsidP="00331D50">
      <w:pPr>
        <w:pStyle w:val="Heading2"/>
      </w:pPr>
      <w:bookmarkStart w:id="3" w:name="_Toc92448115"/>
      <w:r w:rsidRPr="00331D50">
        <w:lastRenderedPageBreak/>
        <w:t>CORE FUNCTIONS OF THE GOVERNING BODY</w:t>
      </w:r>
      <w:bookmarkEnd w:id="3"/>
    </w:p>
    <w:p w14:paraId="02B1EFA0" w14:textId="77777777" w:rsidR="0047318D" w:rsidRPr="0047318D" w:rsidRDefault="0047318D" w:rsidP="0047318D">
      <w:pPr>
        <w:tabs>
          <w:tab w:val="left" w:pos="1440"/>
          <w:tab w:val="center" w:pos="4153"/>
          <w:tab w:val="right" w:pos="8306"/>
        </w:tabs>
        <w:spacing w:after="0" w:line="240" w:lineRule="auto"/>
        <w:rPr>
          <w:rFonts w:ascii="Arial" w:eastAsia="Times New Roman" w:hAnsi="Arial" w:cs="Arial"/>
        </w:rPr>
      </w:pPr>
      <w:r w:rsidRPr="0047318D">
        <w:rPr>
          <w:rFonts w:ascii="Arial" w:eastAsia="Times New Roman" w:hAnsi="Arial" w:cs="Arial"/>
        </w:rPr>
        <w:t xml:space="preserve">The Governing Body has responsibility for the conduct of the school with a view to promoting high standards of educational achievement and meeting the school’s vision.  </w:t>
      </w:r>
    </w:p>
    <w:p w14:paraId="7F42835F" w14:textId="77777777" w:rsidR="0047318D" w:rsidRPr="0047318D" w:rsidRDefault="0047318D" w:rsidP="0047318D">
      <w:pPr>
        <w:tabs>
          <w:tab w:val="left" w:pos="1440"/>
          <w:tab w:val="center" w:pos="4153"/>
          <w:tab w:val="right" w:pos="8306"/>
        </w:tabs>
        <w:spacing w:after="0" w:line="240" w:lineRule="auto"/>
        <w:rPr>
          <w:rFonts w:ascii="Arial" w:eastAsia="Times New Roman" w:hAnsi="Arial" w:cs="Arial"/>
        </w:rPr>
      </w:pPr>
    </w:p>
    <w:p w14:paraId="35B6C0D6" w14:textId="77777777" w:rsidR="0047318D" w:rsidRPr="0047318D" w:rsidRDefault="0047318D" w:rsidP="0047318D">
      <w:pPr>
        <w:tabs>
          <w:tab w:val="left" w:pos="1440"/>
          <w:tab w:val="center" w:pos="4153"/>
          <w:tab w:val="right" w:pos="8306"/>
        </w:tabs>
        <w:spacing w:after="240" w:line="240" w:lineRule="auto"/>
        <w:rPr>
          <w:rFonts w:ascii="Arial" w:eastAsia="Times New Roman" w:hAnsi="Arial" w:cs="Arial"/>
        </w:rPr>
      </w:pPr>
      <w:r w:rsidRPr="0047318D">
        <w:rPr>
          <w:rFonts w:ascii="Arial" w:eastAsia="Times New Roman" w:hAnsi="Arial" w:cs="Arial"/>
          <w:color w:val="000000"/>
          <w:lang w:eastAsia="en-GB"/>
        </w:rPr>
        <w:t xml:space="preserve">The </w:t>
      </w:r>
      <w:r w:rsidRPr="0047318D">
        <w:rPr>
          <w:rFonts w:ascii="Arial" w:eastAsia="Times New Roman" w:hAnsi="Arial" w:cs="Arial"/>
        </w:rPr>
        <w:t>Governing</w:t>
      </w:r>
      <w:r w:rsidRPr="0047318D">
        <w:rPr>
          <w:rFonts w:ascii="Arial" w:eastAsia="Times New Roman" w:hAnsi="Arial" w:cs="Arial"/>
          <w:color w:val="000000"/>
          <w:lang w:eastAsia="en-GB"/>
        </w:rPr>
        <w:t xml:space="preserve"> Body focuses on three strategic functions</w:t>
      </w:r>
      <w:r w:rsidRPr="0047318D">
        <w:rPr>
          <w:rFonts w:ascii="Arial" w:eastAsia="Times New Roman" w:hAnsi="Arial" w:cs="Arial"/>
        </w:rPr>
        <w:t>, which are reflected in the criteria Ofsted inspectors use to judge the effectiveness of governance in schools.</w:t>
      </w:r>
    </w:p>
    <w:p w14:paraId="3F109CBF" w14:textId="77777777" w:rsidR="0047318D" w:rsidRPr="0047318D" w:rsidRDefault="0047318D" w:rsidP="001F3CE8">
      <w:pPr>
        <w:pStyle w:val="Heading3"/>
        <w:rPr>
          <w:rFonts w:eastAsia="Times New Roman"/>
        </w:rPr>
      </w:pPr>
      <w:bookmarkStart w:id="4" w:name="_Toc92448116"/>
      <w:r w:rsidRPr="0047318D">
        <w:rPr>
          <w:rFonts w:eastAsia="Times New Roman"/>
        </w:rPr>
        <w:t>Ensuring clarity of vision, ethos and strategic direction</w:t>
      </w:r>
      <w:bookmarkEnd w:id="4"/>
    </w:p>
    <w:p w14:paraId="7B5A1E67" w14:textId="77777777" w:rsidR="0047318D" w:rsidRPr="0047318D" w:rsidRDefault="0047318D" w:rsidP="0047318D">
      <w:pPr>
        <w:tabs>
          <w:tab w:val="left" w:pos="1440"/>
          <w:tab w:val="center" w:pos="4153"/>
          <w:tab w:val="right" w:pos="8306"/>
        </w:tabs>
        <w:spacing w:after="0" w:line="264" w:lineRule="auto"/>
        <w:ind w:left="318"/>
        <w:rPr>
          <w:rFonts w:ascii="Arial" w:eastAsia="Times New Roman" w:hAnsi="Arial" w:cs="Arial"/>
        </w:rPr>
      </w:pPr>
      <w:r w:rsidRPr="0047318D">
        <w:rPr>
          <w:rFonts w:ascii="Arial" w:eastAsia="Times New Roman" w:hAnsi="Arial" w:cs="Arial"/>
        </w:rPr>
        <w:t>The Governing Body is responsible for ensuring that the school has a robust strategic framework and that all statutory duties are met. This addresses the fundamental questions of: where are we now, where do we want to be, and how are we going to get there. It involves setting priorities, creating accountability and monitoring and evaluating progress towards the school’s priorities and targets.</w:t>
      </w:r>
    </w:p>
    <w:p w14:paraId="4B4D5F83" w14:textId="77777777" w:rsidR="0047318D" w:rsidRPr="0047318D" w:rsidRDefault="0047318D" w:rsidP="0047318D">
      <w:pPr>
        <w:spacing w:after="0" w:line="240" w:lineRule="auto"/>
        <w:rPr>
          <w:rFonts w:ascii="Arial" w:eastAsia="Times New Roman" w:hAnsi="Arial" w:cs="Arial"/>
        </w:rPr>
      </w:pPr>
    </w:p>
    <w:p w14:paraId="7255F56F" w14:textId="4D280025" w:rsidR="0047318D" w:rsidRPr="0047318D" w:rsidRDefault="0047318D" w:rsidP="001F3CE8">
      <w:pPr>
        <w:pStyle w:val="Heading3"/>
        <w:rPr>
          <w:rFonts w:eastAsia="Times New Roman"/>
        </w:rPr>
      </w:pPr>
      <w:bookmarkStart w:id="5" w:name="_Toc92448117"/>
      <w:r w:rsidRPr="0047318D">
        <w:rPr>
          <w:rFonts w:eastAsia="Times New Roman"/>
        </w:rPr>
        <w:t xml:space="preserve">Holding the </w:t>
      </w:r>
      <w:r w:rsidR="00D53349">
        <w:rPr>
          <w:rFonts w:eastAsia="Times New Roman"/>
        </w:rPr>
        <w:t>Executive Head</w:t>
      </w:r>
      <w:r w:rsidRPr="0047318D">
        <w:rPr>
          <w:rFonts w:eastAsia="Times New Roman"/>
        </w:rPr>
        <w:t xml:space="preserve"> to account for the educational performance of the school and its </w:t>
      </w:r>
      <w:r w:rsidR="00D53349">
        <w:rPr>
          <w:rFonts w:eastAsia="Times New Roman"/>
        </w:rPr>
        <w:t>pupils</w:t>
      </w:r>
      <w:r w:rsidRPr="0047318D">
        <w:rPr>
          <w:rFonts w:eastAsia="Times New Roman"/>
        </w:rPr>
        <w:t>, and the performance management of staff</w:t>
      </w:r>
      <w:bookmarkEnd w:id="5"/>
    </w:p>
    <w:p w14:paraId="66B5A326" w14:textId="3CFFD2C2" w:rsidR="0047318D" w:rsidRPr="0047318D" w:rsidRDefault="0047318D" w:rsidP="0047318D">
      <w:pPr>
        <w:tabs>
          <w:tab w:val="left" w:pos="1440"/>
          <w:tab w:val="center" w:pos="4153"/>
          <w:tab w:val="right" w:pos="8306"/>
        </w:tabs>
        <w:spacing w:after="0" w:line="264" w:lineRule="auto"/>
        <w:ind w:left="318"/>
        <w:rPr>
          <w:rFonts w:ascii="Arial" w:eastAsia="Times New Roman" w:hAnsi="Arial" w:cs="Arial"/>
        </w:rPr>
      </w:pPr>
      <w:r w:rsidRPr="0047318D">
        <w:rPr>
          <w:rFonts w:ascii="Arial" w:eastAsia="Times New Roman" w:hAnsi="Arial" w:cs="Arial"/>
        </w:rPr>
        <w:t xml:space="preserve">The Governing Body supports and strengthens the leadership of the school. It plays a strategic role, so should normally avoid routine involvement in operational matters.  We aim to build productive and supportive relationships with the </w:t>
      </w:r>
      <w:r w:rsidR="005A351C">
        <w:rPr>
          <w:rFonts w:ascii="Arial" w:eastAsia="Times New Roman" w:hAnsi="Arial" w:cs="Arial"/>
        </w:rPr>
        <w:t>Executive Head</w:t>
      </w:r>
      <w:r w:rsidRPr="0047318D">
        <w:rPr>
          <w:rFonts w:ascii="Arial" w:eastAsia="Times New Roman" w:hAnsi="Arial" w:cs="Arial"/>
        </w:rPr>
        <w:t xml:space="preserve"> and staff, while holding them to account for exercising their professional judgement in the day-to-day running of the school. As governors we provide the </w:t>
      </w:r>
      <w:r w:rsidR="005A351C">
        <w:rPr>
          <w:rFonts w:ascii="Arial" w:eastAsia="Times New Roman" w:hAnsi="Arial" w:cs="Arial"/>
        </w:rPr>
        <w:t>Executive Head</w:t>
      </w:r>
      <w:r w:rsidRPr="0047318D">
        <w:rPr>
          <w:rFonts w:ascii="Arial" w:eastAsia="Times New Roman" w:hAnsi="Arial" w:cs="Arial"/>
        </w:rPr>
        <w:t xml:space="preserve"> and senior leaders with support and advice, drawing on our knowledge and experience. We ask searching questions and respect the </w:t>
      </w:r>
      <w:r w:rsidR="005A351C">
        <w:rPr>
          <w:rFonts w:ascii="Arial" w:eastAsia="Times New Roman" w:hAnsi="Arial" w:cs="Arial"/>
        </w:rPr>
        <w:t>Executive Head’s</w:t>
      </w:r>
      <w:r w:rsidRPr="0047318D">
        <w:rPr>
          <w:rFonts w:ascii="Arial" w:eastAsia="Times New Roman" w:hAnsi="Arial" w:cs="Arial"/>
        </w:rPr>
        <w:t xml:space="preserve"> position as professional leader of the </w:t>
      </w:r>
      <w:r w:rsidR="002B541F">
        <w:rPr>
          <w:rFonts w:ascii="Arial" w:eastAsia="Times New Roman" w:hAnsi="Arial" w:cs="Arial"/>
        </w:rPr>
        <w:t>federation.</w:t>
      </w:r>
    </w:p>
    <w:p w14:paraId="6140E482" w14:textId="77777777" w:rsidR="0047318D" w:rsidRPr="0047318D" w:rsidRDefault="0047318D" w:rsidP="0047318D">
      <w:pPr>
        <w:spacing w:after="0" w:line="240" w:lineRule="auto"/>
        <w:rPr>
          <w:rFonts w:ascii="Arial" w:eastAsia="Times New Roman" w:hAnsi="Arial" w:cs="Arial"/>
        </w:rPr>
      </w:pPr>
    </w:p>
    <w:p w14:paraId="118B4B29" w14:textId="77777777" w:rsidR="0047318D" w:rsidRPr="0047318D" w:rsidRDefault="0047318D" w:rsidP="001F3CE8">
      <w:pPr>
        <w:pStyle w:val="Heading3"/>
        <w:rPr>
          <w:rFonts w:eastAsia="Times New Roman"/>
        </w:rPr>
      </w:pPr>
      <w:bookmarkStart w:id="6" w:name="_Toc92448118"/>
      <w:r w:rsidRPr="0047318D">
        <w:rPr>
          <w:rFonts w:eastAsia="Times New Roman"/>
        </w:rPr>
        <w:t>Overseeing the financial performance of the school and making sure its money is well spent.</w:t>
      </w:r>
      <w:bookmarkEnd w:id="6"/>
    </w:p>
    <w:p w14:paraId="27CF2802" w14:textId="77777777" w:rsidR="0047318D" w:rsidRPr="0047318D" w:rsidRDefault="0047318D" w:rsidP="0047318D">
      <w:pPr>
        <w:spacing w:after="120" w:line="240" w:lineRule="auto"/>
        <w:ind w:left="318"/>
        <w:rPr>
          <w:rFonts w:ascii="Arial" w:eastAsia="Times New Roman" w:hAnsi="Arial" w:cs="Arial"/>
        </w:rPr>
      </w:pPr>
      <w:r w:rsidRPr="0047318D">
        <w:rPr>
          <w:rFonts w:ascii="Arial" w:eastAsia="Times New Roman" w:hAnsi="Arial" w:cs="Arial"/>
          <w:b/>
        </w:rPr>
        <w:t xml:space="preserve"> </w:t>
      </w:r>
      <w:r w:rsidRPr="0047318D">
        <w:rPr>
          <w:rFonts w:ascii="Arial" w:eastAsia="Times New Roman" w:hAnsi="Arial" w:cs="Arial"/>
        </w:rPr>
        <w:t xml:space="preserve">The Governing Body ensures the school’s money is well spent by asking questions such as: </w:t>
      </w:r>
    </w:p>
    <w:p w14:paraId="513E8C79" w14:textId="77777777" w:rsidR="0047318D" w:rsidRPr="0047318D" w:rsidRDefault="0047318D" w:rsidP="0047318D">
      <w:pPr>
        <w:numPr>
          <w:ilvl w:val="1"/>
          <w:numId w:val="4"/>
        </w:numPr>
        <w:tabs>
          <w:tab w:val="center" w:pos="709"/>
          <w:tab w:val="right" w:pos="8306"/>
        </w:tabs>
        <w:spacing w:after="0" w:line="264" w:lineRule="auto"/>
        <w:ind w:left="709" w:hanging="425"/>
        <w:rPr>
          <w:rFonts w:ascii="Arial" w:eastAsia="Times New Roman" w:hAnsi="Arial" w:cs="Arial"/>
        </w:rPr>
      </w:pPr>
      <w:r w:rsidRPr="0047318D">
        <w:rPr>
          <w:rFonts w:ascii="Arial" w:eastAsia="Times New Roman" w:hAnsi="Arial" w:cs="Arial"/>
        </w:rPr>
        <w:t xml:space="preserve">Are we allocating our resources in line with our strategic priorities? </w:t>
      </w:r>
    </w:p>
    <w:p w14:paraId="679FDD30" w14:textId="77777777" w:rsidR="0047318D" w:rsidRPr="0047318D" w:rsidRDefault="0047318D" w:rsidP="0047318D">
      <w:pPr>
        <w:numPr>
          <w:ilvl w:val="1"/>
          <w:numId w:val="4"/>
        </w:numPr>
        <w:tabs>
          <w:tab w:val="center" w:pos="709"/>
          <w:tab w:val="right" w:pos="8306"/>
        </w:tabs>
        <w:spacing w:after="0" w:line="264" w:lineRule="auto"/>
        <w:ind w:left="709" w:hanging="425"/>
        <w:rPr>
          <w:rFonts w:ascii="Arial" w:eastAsia="Times New Roman" w:hAnsi="Arial" w:cs="Arial"/>
        </w:rPr>
      </w:pPr>
      <w:r w:rsidRPr="0047318D">
        <w:rPr>
          <w:rFonts w:ascii="Arial" w:eastAsia="Times New Roman" w:hAnsi="Arial" w:cs="Arial"/>
        </w:rPr>
        <w:t xml:space="preserve">Are we making full use of all our assets and efficient use of all our financial resources? </w:t>
      </w:r>
    </w:p>
    <w:p w14:paraId="7AF57577" w14:textId="77777777" w:rsidR="0047318D" w:rsidRPr="0047318D" w:rsidRDefault="0047318D" w:rsidP="0047318D">
      <w:pPr>
        <w:numPr>
          <w:ilvl w:val="1"/>
          <w:numId w:val="4"/>
        </w:numPr>
        <w:tabs>
          <w:tab w:val="center" w:pos="709"/>
          <w:tab w:val="right" w:pos="8306"/>
        </w:tabs>
        <w:spacing w:after="0" w:line="264" w:lineRule="auto"/>
        <w:ind w:left="709" w:hanging="425"/>
        <w:rPr>
          <w:rFonts w:ascii="Arial" w:eastAsia="Times New Roman" w:hAnsi="Arial" w:cs="Arial"/>
        </w:rPr>
      </w:pPr>
      <w:r w:rsidRPr="0047318D">
        <w:rPr>
          <w:rFonts w:ascii="Arial" w:eastAsia="Times New Roman" w:hAnsi="Arial" w:cs="Arial"/>
        </w:rPr>
        <w:t>How does our spending compare with that of similar schools?</w:t>
      </w:r>
    </w:p>
    <w:p w14:paraId="35A8602D" w14:textId="77777777" w:rsidR="0047318D" w:rsidRPr="0047318D" w:rsidRDefault="0047318D" w:rsidP="0047318D">
      <w:pPr>
        <w:numPr>
          <w:ilvl w:val="1"/>
          <w:numId w:val="4"/>
        </w:numPr>
        <w:tabs>
          <w:tab w:val="center" w:pos="709"/>
          <w:tab w:val="right" w:pos="8306"/>
        </w:tabs>
        <w:spacing w:after="0" w:line="264" w:lineRule="auto"/>
        <w:ind w:left="709" w:hanging="425"/>
        <w:rPr>
          <w:rFonts w:ascii="Arial" w:eastAsia="Times New Roman" w:hAnsi="Arial" w:cs="Arial"/>
        </w:rPr>
      </w:pPr>
      <w:r w:rsidRPr="0047318D">
        <w:rPr>
          <w:rFonts w:ascii="Arial" w:eastAsia="Times New Roman" w:hAnsi="Arial" w:cs="Arial"/>
        </w:rPr>
        <w:t>How can we get better value for money from our budget?</w:t>
      </w:r>
    </w:p>
    <w:p w14:paraId="177E6143" w14:textId="77777777" w:rsidR="0047318D" w:rsidRPr="0047318D" w:rsidRDefault="0047318D" w:rsidP="0047318D">
      <w:pPr>
        <w:tabs>
          <w:tab w:val="center" w:pos="709"/>
          <w:tab w:val="right" w:pos="8306"/>
        </w:tabs>
        <w:spacing w:after="0" w:line="264" w:lineRule="auto"/>
        <w:rPr>
          <w:rFonts w:ascii="Arial" w:eastAsia="Times New Roman" w:hAnsi="Arial" w:cs="Arial"/>
        </w:rPr>
      </w:pPr>
    </w:p>
    <w:p w14:paraId="666602AE" w14:textId="77777777" w:rsidR="0047318D" w:rsidRPr="0047318D" w:rsidRDefault="0047318D" w:rsidP="0047318D">
      <w:pPr>
        <w:tabs>
          <w:tab w:val="left" w:pos="1440"/>
          <w:tab w:val="center" w:pos="4153"/>
          <w:tab w:val="right" w:pos="8306"/>
        </w:tabs>
        <w:spacing w:after="0" w:line="264" w:lineRule="auto"/>
        <w:rPr>
          <w:rFonts w:ascii="Arial" w:eastAsia="Times New Roman" w:hAnsi="Arial" w:cs="Arial"/>
          <w:b/>
          <w:color w:val="FF0000"/>
        </w:rPr>
      </w:pPr>
      <w:r w:rsidRPr="0047318D">
        <w:rPr>
          <w:rFonts w:ascii="Arial" w:eastAsia="Times New Roman" w:hAnsi="Arial" w:cs="Arial"/>
          <w:color w:val="000000"/>
          <w:lang w:val="en"/>
        </w:rPr>
        <w:t xml:space="preserve">The Department of Education publishes a </w:t>
      </w:r>
      <w:r w:rsidRPr="0047318D">
        <w:rPr>
          <w:rFonts w:ascii="Arial" w:eastAsia="Times New Roman" w:hAnsi="Arial" w:cs="Arial"/>
          <w:b/>
          <w:bCs/>
        </w:rPr>
        <w:t xml:space="preserve">Governors’ Handbook </w:t>
      </w:r>
      <w:r w:rsidRPr="0047318D">
        <w:rPr>
          <w:rFonts w:ascii="Arial" w:eastAsia="Times New Roman" w:hAnsi="Arial" w:cs="Arial"/>
        </w:rPr>
        <w:t xml:space="preserve">which sets out essential information about the duties and responsibilities of governing bodies. It is available online at </w:t>
      </w:r>
    </w:p>
    <w:p w14:paraId="54AE57F5" w14:textId="77777777" w:rsidR="00990C2F" w:rsidRDefault="006071B9" w:rsidP="00990C2F">
      <w:pPr>
        <w:pBdr>
          <w:bottom w:val="single" w:sz="12" w:space="1" w:color="auto"/>
        </w:pBdr>
        <w:tabs>
          <w:tab w:val="left" w:pos="1440"/>
          <w:tab w:val="center" w:pos="4153"/>
          <w:tab w:val="right" w:pos="8306"/>
        </w:tabs>
        <w:spacing w:after="0" w:line="264" w:lineRule="auto"/>
        <w:rPr>
          <w:rFonts w:ascii="Arial" w:eastAsia="Times New Roman" w:hAnsi="Arial" w:cs="Arial"/>
          <w:color w:val="0000FF"/>
          <w:u w:val="single"/>
        </w:rPr>
      </w:pPr>
      <w:hyperlink r:id="rId10" w:history="1">
        <w:r w:rsidR="0047318D" w:rsidRPr="0047318D">
          <w:rPr>
            <w:rFonts w:ascii="Arial" w:eastAsia="Times New Roman" w:hAnsi="Arial" w:cs="Arial"/>
            <w:color w:val="0000FF"/>
            <w:u w:val="single"/>
          </w:rPr>
          <w:t>https://assets.publishing.service.gov.uk/government/uploads/system/uploads/attachment_data/file/788234/governance_handbook_2019.pdf</w:t>
        </w:r>
      </w:hyperlink>
    </w:p>
    <w:p w14:paraId="74190A39" w14:textId="77777777" w:rsidR="00990C2F" w:rsidRDefault="00990C2F" w:rsidP="00990C2F">
      <w:pPr>
        <w:pBdr>
          <w:bottom w:val="single" w:sz="12" w:space="1" w:color="auto"/>
        </w:pBdr>
        <w:tabs>
          <w:tab w:val="left" w:pos="1440"/>
          <w:tab w:val="center" w:pos="4153"/>
          <w:tab w:val="right" w:pos="8306"/>
        </w:tabs>
        <w:spacing w:after="0" w:line="264" w:lineRule="auto"/>
        <w:rPr>
          <w:rFonts w:ascii="Arial" w:eastAsia="Times New Roman" w:hAnsi="Arial" w:cs="Arial"/>
          <w:color w:val="0000FF"/>
          <w:u w:val="single"/>
        </w:rPr>
      </w:pPr>
    </w:p>
    <w:p w14:paraId="62AE4F1F" w14:textId="7FAA294F" w:rsidR="0047318D" w:rsidRPr="0047318D" w:rsidRDefault="0047318D" w:rsidP="00990C2F">
      <w:pPr>
        <w:pBdr>
          <w:bottom w:val="single" w:sz="12" w:space="1" w:color="auto"/>
        </w:pBdr>
        <w:tabs>
          <w:tab w:val="left" w:pos="1440"/>
          <w:tab w:val="center" w:pos="4153"/>
          <w:tab w:val="right" w:pos="8306"/>
        </w:tabs>
        <w:spacing w:after="0" w:line="264" w:lineRule="auto"/>
        <w:jc w:val="center"/>
        <w:rPr>
          <w:rFonts w:ascii="Arial" w:eastAsia="Times New Roman" w:hAnsi="Arial" w:cs="Arial"/>
          <w:b/>
          <w:color w:val="FF0000"/>
        </w:rPr>
      </w:pPr>
      <w:r w:rsidRPr="0047318D">
        <w:rPr>
          <w:rFonts w:ascii="Arial" w:eastAsia="Times New Roman" w:hAnsi="Arial" w:cs="Arial"/>
          <w:b/>
        </w:rPr>
        <w:t>An overview of the Governing Body’s key activities</w:t>
      </w:r>
    </w:p>
    <w:p w14:paraId="541E3FE3" w14:textId="77777777" w:rsidR="0047318D" w:rsidRPr="0047318D" w:rsidRDefault="0047318D" w:rsidP="0047318D">
      <w:pPr>
        <w:tabs>
          <w:tab w:val="left" w:pos="1440"/>
        </w:tabs>
        <w:spacing w:after="120" w:line="240" w:lineRule="auto"/>
        <w:ind w:left="357"/>
        <w:rPr>
          <w:rFonts w:ascii="Arial" w:eastAsia="Times New Roman" w:hAnsi="Arial" w:cs="Arial"/>
          <w:b/>
        </w:rPr>
      </w:pPr>
    </w:p>
    <w:tbl>
      <w:tblPr>
        <w:tblW w:w="9781" w:type="dxa"/>
        <w:tblInd w:w="108" w:type="dxa"/>
        <w:tblLook w:val="04A0" w:firstRow="1" w:lastRow="0" w:firstColumn="1" w:lastColumn="0" w:noHBand="0" w:noVBand="1"/>
      </w:tblPr>
      <w:tblGrid>
        <w:gridCol w:w="426"/>
        <w:gridCol w:w="5528"/>
        <w:gridCol w:w="850"/>
        <w:gridCol w:w="2552"/>
        <w:gridCol w:w="425"/>
      </w:tblGrid>
      <w:tr w:rsidR="0047318D" w:rsidRPr="0047318D" w14:paraId="21EA0927" w14:textId="77777777" w:rsidTr="00321C29">
        <w:tc>
          <w:tcPr>
            <w:tcW w:w="426" w:type="dxa"/>
            <w:tcBorders>
              <w:top w:val="single" w:sz="12" w:space="0" w:color="auto"/>
              <w:left w:val="single" w:sz="12" w:space="0" w:color="auto"/>
              <w:bottom w:val="nil"/>
              <w:right w:val="nil"/>
            </w:tcBorders>
          </w:tcPr>
          <w:p w14:paraId="2785C953"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top w:val="single" w:sz="12" w:space="0" w:color="auto"/>
              <w:left w:val="nil"/>
              <w:right w:val="nil"/>
            </w:tcBorders>
          </w:tcPr>
          <w:p w14:paraId="5289312B" w14:textId="77777777" w:rsidR="0047318D" w:rsidRPr="0047318D" w:rsidRDefault="0047318D" w:rsidP="0047318D">
            <w:pPr>
              <w:tabs>
                <w:tab w:val="left" w:pos="1440"/>
              </w:tabs>
              <w:spacing w:before="120" w:after="120" w:line="240" w:lineRule="auto"/>
              <w:jc w:val="center"/>
              <w:rPr>
                <w:rFonts w:ascii="Arial" w:eastAsia="Times New Roman" w:hAnsi="Arial" w:cs="Arial"/>
                <w:b/>
              </w:rPr>
            </w:pPr>
            <w:r w:rsidRPr="0047318D">
              <w:rPr>
                <w:rFonts w:ascii="Arial" w:eastAsia="Times New Roman" w:hAnsi="Arial" w:cs="Arial"/>
                <w:b/>
              </w:rPr>
              <w:t>Key activities</w:t>
            </w:r>
          </w:p>
        </w:tc>
        <w:tc>
          <w:tcPr>
            <w:tcW w:w="850" w:type="dxa"/>
            <w:tcBorders>
              <w:top w:val="single" w:sz="12" w:space="0" w:color="auto"/>
              <w:left w:val="nil"/>
              <w:bottom w:val="nil"/>
              <w:right w:val="nil"/>
            </w:tcBorders>
          </w:tcPr>
          <w:p w14:paraId="74302B6A" w14:textId="77777777" w:rsidR="0047318D" w:rsidRPr="0047318D" w:rsidRDefault="0047318D" w:rsidP="0047318D">
            <w:pPr>
              <w:tabs>
                <w:tab w:val="left" w:pos="1440"/>
              </w:tabs>
              <w:spacing w:before="120" w:after="120" w:line="240" w:lineRule="auto"/>
              <w:jc w:val="center"/>
              <w:rPr>
                <w:rFonts w:ascii="Arial" w:eastAsia="Times New Roman" w:hAnsi="Arial" w:cs="Arial"/>
                <w:b/>
              </w:rPr>
            </w:pPr>
          </w:p>
        </w:tc>
        <w:tc>
          <w:tcPr>
            <w:tcW w:w="2552" w:type="dxa"/>
            <w:tcBorders>
              <w:top w:val="single" w:sz="12" w:space="0" w:color="auto"/>
              <w:left w:val="nil"/>
              <w:right w:val="nil"/>
            </w:tcBorders>
          </w:tcPr>
          <w:p w14:paraId="76FE77D1" w14:textId="77777777" w:rsidR="0047318D" w:rsidRPr="0047318D" w:rsidRDefault="0047318D" w:rsidP="0047318D">
            <w:pPr>
              <w:tabs>
                <w:tab w:val="left" w:pos="1440"/>
              </w:tabs>
              <w:spacing w:before="120" w:after="120" w:line="240" w:lineRule="auto"/>
              <w:jc w:val="center"/>
              <w:rPr>
                <w:rFonts w:ascii="Arial" w:eastAsia="Times New Roman" w:hAnsi="Arial" w:cs="Arial"/>
                <w:b/>
              </w:rPr>
            </w:pPr>
            <w:r w:rsidRPr="0047318D">
              <w:rPr>
                <w:rFonts w:ascii="Arial" w:eastAsia="Times New Roman" w:hAnsi="Arial" w:cs="Arial"/>
                <w:b/>
              </w:rPr>
              <w:t>Typical inputs</w:t>
            </w:r>
          </w:p>
        </w:tc>
        <w:tc>
          <w:tcPr>
            <w:tcW w:w="425" w:type="dxa"/>
            <w:tcBorders>
              <w:top w:val="single" w:sz="12" w:space="0" w:color="auto"/>
              <w:left w:val="nil"/>
              <w:bottom w:val="nil"/>
              <w:right w:val="single" w:sz="12" w:space="0" w:color="auto"/>
            </w:tcBorders>
          </w:tcPr>
          <w:p w14:paraId="1B4785F0"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6F2F8EFB" w14:textId="77777777" w:rsidTr="0047318D">
        <w:tc>
          <w:tcPr>
            <w:tcW w:w="426" w:type="dxa"/>
            <w:tcBorders>
              <w:top w:val="nil"/>
              <w:left w:val="single" w:sz="12" w:space="0" w:color="auto"/>
              <w:bottom w:val="nil"/>
            </w:tcBorders>
          </w:tcPr>
          <w:p w14:paraId="2A6DE327"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bottom w:val="single" w:sz="4" w:space="0" w:color="auto"/>
            </w:tcBorders>
            <w:shd w:val="clear" w:color="auto" w:fill="DAEEF3"/>
          </w:tcPr>
          <w:p w14:paraId="54B01BAB" w14:textId="77777777" w:rsidR="0047318D" w:rsidRPr="0047318D" w:rsidRDefault="0047318D" w:rsidP="0047318D">
            <w:pPr>
              <w:tabs>
                <w:tab w:val="left" w:pos="1440"/>
              </w:tabs>
              <w:spacing w:before="120" w:after="120" w:line="240" w:lineRule="auto"/>
              <w:rPr>
                <w:rFonts w:ascii="Arial" w:eastAsia="Times New Roman" w:hAnsi="Arial" w:cs="Arial"/>
                <w:b/>
              </w:rPr>
            </w:pPr>
            <w:r w:rsidRPr="0047318D">
              <w:rPr>
                <w:rFonts w:ascii="Arial" w:eastAsia="Times New Roman" w:hAnsi="Arial" w:cs="Arial"/>
                <w:b/>
              </w:rPr>
              <w:t>Understanding the school</w:t>
            </w:r>
          </w:p>
          <w:p w14:paraId="03225A6C"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Student attainment and progress</w:t>
            </w:r>
          </w:p>
          <w:p w14:paraId="57F398E8"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Student behaviour, attendance and safety</w:t>
            </w:r>
          </w:p>
          <w:p w14:paraId="373DD48D"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Teaching quality and staff development</w:t>
            </w:r>
          </w:p>
        </w:tc>
        <w:tc>
          <w:tcPr>
            <w:tcW w:w="850" w:type="dxa"/>
            <w:tcBorders>
              <w:top w:val="nil"/>
              <w:bottom w:val="nil"/>
            </w:tcBorders>
          </w:tcPr>
          <w:p w14:paraId="5A0FEEA7" w14:textId="77777777" w:rsidR="0047318D" w:rsidRPr="0047318D" w:rsidRDefault="0047318D" w:rsidP="0047318D">
            <w:pPr>
              <w:tabs>
                <w:tab w:val="left" w:pos="1440"/>
              </w:tabs>
              <w:spacing w:after="120" w:line="240" w:lineRule="auto"/>
              <w:rPr>
                <w:rFonts w:ascii="Arial" w:eastAsia="Times New Roman" w:hAnsi="Arial" w:cs="Arial"/>
              </w:rPr>
            </w:pPr>
            <w:r w:rsidRPr="0047318D">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25F1CA06" wp14:editId="47E001B9">
                      <wp:simplePos x="0" y="0"/>
                      <wp:positionH relativeFrom="column">
                        <wp:posOffset>-69215</wp:posOffset>
                      </wp:positionH>
                      <wp:positionV relativeFrom="paragraph">
                        <wp:posOffset>563880</wp:posOffset>
                      </wp:positionV>
                      <wp:extent cx="533400"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noFill/>
                              <a:ln w="19050" cap="flat" cmpd="sng" algn="ctr">
                                <a:solidFill>
                                  <a:srgbClr val="4BACC6">
                                    <a:lumMod val="7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F9F113" id="_x0000_t32" coordsize="21600,21600" o:spt="32" o:oned="t" path="m,l21600,21600e" filled="f">
                      <v:path arrowok="t" fillok="f" o:connecttype="none"/>
                      <o:lock v:ext="edit" shapetype="t"/>
                    </v:shapetype>
                    <v:shape id="Straight Arrow Connector 5" o:spid="_x0000_s1026" type="#_x0000_t32" style="position:absolute;margin-left:-5.45pt;margin-top:44.4pt;width:42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" strokecolor="#31859c" strokeweight="1.5pt">
                      <v:stroke endarrow="open"/>
                    </v:shape>
                  </w:pict>
                </mc:Fallback>
              </mc:AlternateContent>
            </w:r>
            <w:r w:rsidRPr="0047318D">
              <w:rPr>
                <w:rFonts w:ascii="Arial" w:eastAsia="Times New Roman" w:hAnsi="Arial" w:cs="Arial"/>
              </w:rPr>
              <w:t xml:space="preserve"> </w:t>
            </w:r>
          </w:p>
        </w:tc>
        <w:tc>
          <w:tcPr>
            <w:tcW w:w="2552" w:type="dxa"/>
            <w:tcBorders>
              <w:bottom w:val="single" w:sz="4" w:space="0" w:color="auto"/>
            </w:tcBorders>
            <w:shd w:val="clear" w:color="auto" w:fill="DAEEF3"/>
            <w:vAlign w:val="center"/>
          </w:tcPr>
          <w:p w14:paraId="304356CF"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Performance data</w:t>
            </w:r>
          </w:p>
          <w:p w14:paraId="22660A62"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Ofsted reports</w:t>
            </w:r>
          </w:p>
          <w:p w14:paraId="3FA91A82"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Self-evaluation</w:t>
            </w:r>
          </w:p>
          <w:p w14:paraId="556ABCF3"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School visits</w:t>
            </w:r>
          </w:p>
        </w:tc>
        <w:tc>
          <w:tcPr>
            <w:tcW w:w="425" w:type="dxa"/>
            <w:tcBorders>
              <w:top w:val="nil"/>
              <w:bottom w:val="nil"/>
              <w:right w:val="single" w:sz="12" w:space="0" w:color="auto"/>
            </w:tcBorders>
          </w:tcPr>
          <w:p w14:paraId="7ADF9A4E"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40817C97" w14:textId="77777777" w:rsidTr="00321C29">
        <w:tc>
          <w:tcPr>
            <w:tcW w:w="426" w:type="dxa"/>
            <w:tcBorders>
              <w:top w:val="nil"/>
              <w:left w:val="single" w:sz="12" w:space="0" w:color="auto"/>
              <w:bottom w:val="nil"/>
              <w:right w:val="nil"/>
            </w:tcBorders>
          </w:tcPr>
          <w:p w14:paraId="0E8D1BB6"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left w:val="nil"/>
              <w:right w:val="nil"/>
            </w:tcBorders>
          </w:tcPr>
          <w:p w14:paraId="566CD794" w14:textId="77777777" w:rsidR="0047318D" w:rsidRPr="0047318D" w:rsidRDefault="0047318D" w:rsidP="0047318D">
            <w:pPr>
              <w:tabs>
                <w:tab w:val="left" w:pos="1440"/>
              </w:tabs>
              <w:spacing w:after="120" w:line="240" w:lineRule="auto"/>
              <w:rPr>
                <w:rFonts w:ascii="Arial" w:eastAsia="Times New Roman" w:hAnsi="Arial" w:cs="Arial"/>
              </w:rPr>
            </w:pPr>
          </w:p>
        </w:tc>
        <w:tc>
          <w:tcPr>
            <w:tcW w:w="850" w:type="dxa"/>
            <w:tcBorders>
              <w:top w:val="nil"/>
              <w:left w:val="nil"/>
              <w:bottom w:val="nil"/>
              <w:right w:val="nil"/>
            </w:tcBorders>
          </w:tcPr>
          <w:p w14:paraId="28972707" w14:textId="77777777" w:rsidR="0047318D" w:rsidRPr="0047318D" w:rsidRDefault="0047318D" w:rsidP="0047318D">
            <w:pPr>
              <w:tabs>
                <w:tab w:val="left" w:pos="1440"/>
              </w:tabs>
              <w:spacing w:after="120" w:line="240" w:lineRule="auto"/>
              <w:rPr>
                <w:rFonts w:ascii="Arial" w:eastAsia="Times New Roman" w:hAnsi="Arial" w:cs="Arial"/>
              </w:rPr>
            </w:pPr>
          </w:p>
        </w:tc>
        <w:tc>
          <w:tcPr>
            <w:tcW w:w="2552" w:type="dxa"/>
            <w:tcBorders>
              <w:left w:val="nil"/>
              <w:right w:val="nil"/>
            </w:tcBorders>
          </w:tcPr>
          <w:p w14:paraId="49C0FE5A" w14:textId="77777777" w:rsidR="0047318D" w:rsidRPr="0047318D" w:rsidRDefault="0047318D" w:rsidP="0047318D">
            <w:pPr>
              <w:tabs>
                <w:tab w:val="left" w:pos="1440"/>
              </w:tabs>
              <w:spacing w:after="120" w:line="240" w:lineRule="auto"/>
              <w:rPr>
                <w:rFonts w:ascii="Arial" w:eastAsia="Times New Roman" w:hAnsi="Arial" w:cs="Arial"/>
              </w:rPr>
            </w:pPr>
          </w:p>
        </w:tc>
        <w:tc>
          <w:tcPr>
            <w:tcW w:w="425" w:type="dxa"/>
            <w:tcBorders>
              <w:top w:val="nil"/>
              <w:left w:val="nil"/>
              <w:bottom w:val="nil"/>
              <w:right w:val="single" w:sz="12" w:space="0" w:color="auto"/>
            </w:tcBorders>
          </w:tcPr>
          <w:p w14:paraId="0BEA8F20"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51C61786" w14:textId="77777777" w:rsidTr="0047318D">
        <w:tc>
          <w:tcPr>
            <w:tcW w:w="426" w:type="dxa"/>
            <w:tcBorders>
              <w:top w:val="nil"/>
              <w:left w:val="single" w:sz="12" w:space="0" w:color="auto"/>
              <w:bottom w:val="nil"/>
            </w:tcBorders>
          </w:tcPr>
          <w:p w14:paraId="42958F03"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bottom w:val="single" w:sz="4" w:space="0" w:color="auto"/>
            </w:tcBorders>
            <w:shd w:val="clear" w:color="auto" w:fill="DAEEF3"/>
          </w:tcPr>
          <w:p w14:paraId="7E9C3DFA" w14:textId="77777777" w:rsidR="0047318D" w:rsidRPr="0047318D" w:rsidRDefault="0047318D" w:rsidP="0047318D">
            <w:pPr>
              <w:tabs>
                <w:tab w:val="left" w:pos="1440"/>
              </w:tabs>
              <w:spacing w:before="120" w:after="120" w:line="240" w:lineRule="auto"/>
              <w:rPr>
                <w:rFonts w:ascii="Arial" w:eastAsia="Times New Roman" w:hAnsi="Arial" w:cs="Arial"/>
                <w:b/>
              </w:rPr>
            </w:pPr>
            <w:r w:rsidRPr="0047318D">
              <w:rPr>
                <w:rFonts w:ascii="Arial" w:eastAsia="Times New Roman" w:hAnsi="Arial" w:cs="Arial"/>
                <w:b/>
              </w:rPr>
              <w:t>Setting the school’s strategic direction</w:t>
            </w:r>
          </w:p>
          <w:p w14:paraId="4B02A27F"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Champion our vision, values and ethos</w:t>
            </w:r>
          </w:p>
          <w:p w14:paraId="3F20B396"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Set priorities for school improvement</w:t>
            </w:r>
          </w:p>
          <w:p w14:paraId="649645FA"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Consider governance structure</w:t>
            </w:r>
          </w:p>
        </w:tc>
        <w:tc>
          <w:tcPr>
            <w:tcW w:w="850" w:type="dxa"/>
            <w:tcBorders>
              <w:top w:val="nil"/>
              <w:bottom w:val="nil"/>
            </w:tcBorders>
          </w:tcPr>
          <w:p w14:paraId="74076268" w14:textId="77777777" w:rsidR="0047318D" w:rsidRPr="0047318D" w:rsidRDefault="0047318D" w:rsidP="0047318D">
            <w:pPr>
              <w:tabs>
                <w:tab w:val="left" w:pos="1440"/>
              </w:tabs>
              <w:spacing w:after="120" w:line="240" w:lineRule="auto"/>
              <w:rPr>
                <w:rFonts w:ascii="Arial" w:eastAsia="Times New Roman" w:hAnsi="Arial" w:cs="Arial"/>
              </w:rPr>
            </w:pPr>
            <w:r w:rsidRPr="0047318D">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77AF033A" wp14:editId="101BACED">
                      <wp:simplePos x="0" y="0"/>
                      <wp:positionH relativeFrom="column">
                        <wp:posOffset>-69215</wp:posOffset>
                      </wp:positionH>
                      <wp:positionV relativeFrom="paragraph">
                        <wp:posOffset>527050</wp:posOffset>
                      </wp:positionV>
                      <wp:extent cx="533400"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noFill/>
                              <a:ln w="19050" cap="flat" cmpd="sng" algn="ctr">
                                <a:solidFill>
                                  <a:srgbClr val="4BACC6">
                                    <a:lumMod val="7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CC9FD" id="Straight Arrow Connector 7" o:spid="_x0000_s1026" type="#_x0000_t32" style="position:absolute;margin-left:-5.45pt;margin-top:41.5pt;width:42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" strokecolor="#31859c" strokeweight="1.5pt">
                      <v:stroke endarrow="open"/>
                    </v:shape>
                  </w:pict>
                </mc:Fallback>
              </mc:AlternateContent>
            </w:r>
          </w:p>
        </w:tc>
        <w:tc>
          <w:tcPr>
            <w:tcW w:w="2552" w:type="dxa"/>
            <w:tcBorders>
              <w:bottom w:val="single" w:sz="4" w:space="0" w:color="auto"/>
            </w:tcBorders>
            <w:shd w:val="clear" w:color="auto" w:fill="DAEEF3"/>
            <w:vAlign w:val="center"/>
          </w:tcPr>
          <w:p w14:paraId="5A5720C6"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Local aspirations</w:t>
            </w:r>
          </w:p>
          <w:p w14:paraId="5B912278"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National floor standards</w:t>
            </w:r>
          </w:p>
          <w:p w14:paraId="69E44DED"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Parent and Student Voice</w:t>
            </w:r>
          </w:p>
        </w:tc>
        <w:tc>
          <w:tcPr>
            <w:tcW w:w="425" w:type="dxa"/>
            <w:tcBorders>
              <w:top w:val="nil"/>
              <w:bottom w:val="nil"/>
              <w:right w:val="single" w:sz="12" w:space="0" w:color="auto"/>
            </w:tcBorders>
          </w:tcPr>
          <w:p w14:paraId="768E725C"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2723E2B6" w14:textId="77777777" w:rsidTr="00321C29">
        <w:tc>
          <w:tcPr>
            <w:tcW w:w="426" w:type="dxa"/>
            <w:tcBorders>
              <w:top w:val="nil"/>
              <w:left w:val="single" w:sz="12" w:space="0" w:color="auto"/>
              <w:bottom w:val="nil"/>
              <w:right w:val="nil"/>
            </w:tcBorders>
          </w:tcPr>
          <w:p w14:paraId="3781634B"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left w:val="nil"/>
              <w:right w:val="nil"/>
            </w:tcBorders>
          </w:tcPr>
          <w:p w14:paraId="79CB187F" w14:textId="77777777" w:rsidR="0047318D" w:rsidRPr="0047318D" w:rsidRDefault="0047318D" w:rsidP="0047318D">
            <w:pPr>
              <w:tabs>
                <w:tab w:val="left" w:pos="1440"/>
              </w:tabs>
              <w:spacing w:after="120" w:line="240" w:lineRule="auto"/>
              <w:rPr>
                <w:rFonts w:ascii="Arial" w:eastAsia="Times New Roman" w:hAnsi="Arial" w:cs="Arial"/>
              </w:rPr>
            </w:pPr>
          </w:p>
        </w:tc>
        <w:tc>
          <w:tcPr>
            <w:tcW w:w="850" w:type="dxa"/>
            <w:tcBorders>
              <w:top w:val="nil"/>
              <w:left w:val="nil"/>
              <w:bottom w:val="nil"/>
              <w:right w:val="nil"/>
            </w:tcBorders>
          </w:tcPr>
          <w:p w14:paraId="7F77C1AF" w14:textId="77777777" w:rsidR="0047318D" w:rsidRPr="0047318D" w:rsidRDefault="0047318D" w:rsidP="0047318D">
            <w:pPr>
              <w:tabs>
                <w:tab w:val="left" w:pos="1440"/>
              </w:tabs>
              <w:spacing w:after="120" w:line="240" w:lineRule="auto"/>
              <w:rPr>
                <w:rFonts w:ascii="Arial" w:eastAsia="Times New Roman" w:hAnsi="Arial" w:cs="Arial"/>
              </w:rPr>
            </w:pPr>
          </w:p>
        </w:tc>
        <w:tc>
          <w:tcPr>
            <w:tcW w:w="2552" w:type="dxa"/>
            <w:tcBorders>
              <w:left w:val="nil"/>
              <w:right w:val="nil"/>
            </w:tcBorders>
            <w:vAlign w:val="center"/>
          </w:tcPr>
          <w:p w14:paraId="304E5907" w14:textId="77777777" w:rsidR="0047318D" w:rsidRPr="0047318D" w:rsidRDefault="0047318D" w:rsidP="0047318D">
            <w:pPr>
              <w:tabs>
                <w:tab w:val="left" w:pos="1440"/>
              </w:tabs>
              <w:spacing w:after="120" w:line="240" w:lineRule="auto"/>
              <w:jc w:val="center"/>
              <w:rPr>
                <w:rFonts w:ascii="Arial" w:eastAsia="Times New Roman" w:hAnsi="Arial" w:cs="Arial"/>
              </w:rPr>
            </w:pPr>
          </w:p>
        </w:tc>
        <w:tc>
          <w:tcPr>
            <w:tcW w:w="425" w:type="dxa"/>
            <w:tcBorders>
              <w:top w:val="nil"/>
              <w:left w:val="nil"/>
              <w:bottom w:val="nil"/>
              <w:right w:val="single" w:sz="12" w:space="0" w:color="auto"/>
            </w:tcBorders>
          </w:tcPr>
          <w:p w14:paraId="48BA1E29"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0DB02CC9" w14:textId="77777777" w:rsidTr="0047318D">
        <w:tc>
          <w:tcPr>
            <w:tcW w:w="426" w:type="dxa"/>
            <w:tcBorders>
              <w:top w:val="nil"/>
              <w:left w:val="single" w:sz="12" w:space="0" w:color="auto"/>
              <w:bottom w:val="nil"/>
            </w:tcBorders>
          </w:tcPr>
          <w:p w14:paraId="26BD3576"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bottom w:val="single" w:sz="4" w:space="0" w:color="auto"/>
            </w:tcBorders>
            <w:shd w:val="clear" w:color="auto" w:fill="DAEEF3"/>
          </w:tcPr>
          <w:p w14:paraId="43B8C56F" w14:textId="77777777" w:rsidR="0047318D" w:rsidRPr="0047318D" w:rsidRDefault="0047318D" w:rsidP="0047318D">
            <w:pPr>
              <w:tabs>
                <w:tab w:val="left" w:pos="1440"/>
              </w:tabs>
              <w:spacing w:before="120" w:after="120" w:line="240" w:lineRule="auto"/>
              <w:rPr>
                <w:rFonts w:ascii="Arial" w:eastAsia="Times New Roman" w:hAnsi="Arial" w:cs="Arial"/>
                <w:b/>
              </w:rPr>
            </w:pPr>
            <w:r w:rsidRPr="0047318D">
              <w:rPr>
                <w:rFonts w:ascii="Arial" w:eastAsia="Times New Roman" w:hAnsi="Arial" w:cs="Arial"/>
                <w:b/>
              </w:rPr>
              <w:t>Commissioning action</w:t>
            </w:r>
          </w:p>
          <w:p w14:paraId="227B1DCD"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Agree improvement targets and strategies</w:t>
            </w:r>
          </w:p>
          <w:p w14:paraId="6832F938"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Agree allocation of resources</w:t>
            </w:r>
          </w:p>
          <w:p w14:paraId="068FB895"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Agree how to monitor and review progress</w:t>
            </w:r>
          </w:p>
        </w:tc>
        <w:tc>
          <w:tcPr>
            <w:tcW w:w="850" w:type="dxa"/>
            <w:tcBorders>
              <w:top w:val="nil"/>
              <w:bottom w:val="nil"/>
            </w:tcBorders>
          </w:tcPr>
          <w:p w14:paraId="52A8DA6F" w14:textId="77777777" w:rsidR="0047318D" w:rsidRPr="0047318D" w:rsidRDefault="0047318D" w:rsidP="0047318D">
            <w:pPr>
              <w:tabs>
                <w:tab w:val="left" w:pos="1440"/>
              </w:tabs>
              <w:spacing w:after="120" w:line="240" w:lineRule="auto"/>
              <w:rPr>
                <w:rFonts w:ascii="Arial" w:eastAsia="Times New Roman" w:hAnsi="Arial" w:cs="Arial"/>
              </w:rPr>
            </w:pPr>
            <w:r w:rsidRPr="0047318D">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10C5C675" wp14:editId="0E5B3F7D">
                      <wp:simplePos x="0" y="0"/>
                      <wp:positionH relativeFrom="column">
                        <wp:posOffset>-69215</wp:posOffset>
                      </wp:positionH>
                      <wp:positionV relativeFrom="paragraph">
                        <wp:posOffset>594360</wp:posOffset>
                      </wp:positionV>
                      <wp:extent cx="53340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noFill/>
                              <a:ln w="19050" cap="flat" cmpd="sng" algn="ctr">
                                <a:solidFill>
                                  <a:srgbClr val="4BACC6">
                                    <a:lumMod val="7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09418" id="Straight Arrow Connector 8" o:spid="_x0000_s1026" type="#_x0000_t32" style="position:absolute;margin-left:-5.45pt;margin-top:46.8pt;width:42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" strokecolor="#31859c" strokeweight="1.5pt">
                      <v:stroke endarrow="open"/>
                    </v:shape>
                  </w:pict>
                </mc:Fallback>
              </mc:AlternateContent>
            </w:r>
          </w:p>
        </w:tc>
        <w:tc>
          <w:tcPr>
            <w:tcW w:w="2552" w:type="dxa"/>
            <w:tcBorders>
              <w:bottom w:val="single" w:sz="4" w:space="0" w:color="auto"/>
            </w:tcBorders>
            <w:shd w:val="clear" w:color="auto" w:fill="DAEEF3"/>
            <w:vAlign w:val="center"/>
          </w:tcPr>
          <w:p w14:paraId="32D0B7E8"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Improvement plans</w:t>
            </w:r>
          </w:p>
          <w:p w14:paraId="0C2C021F"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Budget data</w:t>
            </w:r>
          </w:p>
        </w:tc>
        <w:tc>
          <w:tcPr>
            <w:tcW w:w="425" w:type="dxa"/>
            <w:tcBorders>
              <w:top w:val="nil"/>
              <w:bottom w:val="nil"/>
              <w:right w:val="single" w:sz="12" w:space="0" w:color="auto"/>
            </w:tcBorders>
          </w:tcPr>
          <w:p w14:paraId="0F5A13A4"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7E9E8EE0" w14:textId="77777777" w:rsidTr="00321C29">
        <w:trPr>
          <w:trHeight w:val="279"/>
        </w:trPr>
        <w:tc>
          <w:tcPr>
            <w:tcW w:w="426" w:type="dxa"/>
            <w:tcBorders>
              <w:top w:val="nil"/>
              <w:left w:val="single" w:sz="12" w:space="0" w:color="auto"/>
              <w:bottom w:val="nil"/>
              <w:right w:val="nil"/>
            </w:tcBorders>
          </w:tcPr>
          <w:p w14:paraId="3AB2C2F5"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left w:val="nil"/>
              <w:right w:val="nil"/>
            </w:tcBorders>
          </w:tcPr>
          <w:p w14:paraId="76EE03B9" w14:textId="77777777" w:rsidR="0047318D" w:rsidRPr="0047318D" w:rsidRDefault="0047318D" w:rsidP="0047318D">
            <w:pPr>
              <w:tabs>
                <w:tab w:val="left" w:pos="1440"/>
              </w:tabs>
              <w:spacing w:after="120" w:line="240" w:lineRule="auto"/>
              <w:rPr>
                <w:rFonts w:ascii="Arial" w:eastAsia="Times New Roman" w:hAnsi="Arial" w:cs="Arial"/>
              </w:rPr>
            </w:pPr>
          </w:p>
        </w:tc>
        <w:tc>
          <w:tcPr>
            <w:tcW w:w="850" w:type="dxa"/>
            <w:tcBorders>
              <w:top w:val="nil"/>
              <w:left w:val="nil"/>
              <w:bottom w:val="nil"/>
              <w:right w:val="nil"/>
            </w:tcBorders>
          </w:tcPr>
          <w:p w14:paraId="2411BE6E" w14:textId="77777777" w:rsidR="0047318D" w:rsidRPr="0047318D" w:rsidRDefault="0047318D" w:rsidP="0047318D">
            <w:pPr>
              <w:tabs>
                <w:tab w:val="left" w:pos="1440"/>
              </w:tabs>
              <w:spacing w:after="120" w:line="240" w:lineRule="auto"/>
              <w:rPr>
                <w:rFonts w:ascii="Arial" w:eastAsia="Times New Roman" w:hAnsi="Arial" w:cs="Arial"/>
              </w:rPr>
            </w:pPr>
          </w:p>
        </w:tc>
        <w:tc>
          <w:tcPr>
            <w:tcW w:w="2552" w:type="dxa"/>
            <w:tcBorders>
              <w:left w:val="nil"/>
              <w:right w:val="nil"/>
            </w:tcBorders>
            <w:vAlign w:val="center"/>
          </w:tcPr>
          <w:p w14:paraId="57C33CEE" w14:textId="77777777" w:rsidR="0047318D" w:rsidRPr="0047318D" w:rsidRDefault="0047318D" w:rsidP="0047318D">
            <w:pPr>
              <w:tabs>
                <w:tab w:val="left" w:pos="1440"/>
              </w:tabs>
              <w:spacing w:after="120" w:line="240" w:lineRule="auto"/>
              <w:jc w:val="center"/>
              <w:rPr>
                <w:rFonts w:ascii="Arial" w:eastAsia="Times New Roman" w:hAnsi="Arial" w:cs="Arial"/>
              </w:rPr>
            </w:pPr>
          </w:p>
        </w:tc>
        <w:tc>
          <w:tcPr>
            <w:tcW w:w="425" w:type="dxa"/>
            <w:tcBorders>
              <w:top w:val="nil"/>
              <w:left w:val="nil"/>
              <w:bottom w:val="nil"/>
              <w:right w:val="single" w:sz="12" w:space="0" w:color="auto"/>
            </w:tcBorders>
          </w:tcPr>
          <w:p w14:paraId="78054E6C"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0B05D84E" w14:textId="77777777" w:rsidTr="0047318D">
        <w:tc>
          <w:tcPr>
            <w:tcW w:w="426" w:type="dxa"/>
            <w:tcBorders>
              <w:top w:val="nil"/>
              <w:left w:val="single" w:sz="12" w:space="0" w:color="auto"/>
              <w:bottom w:val="nil"/>
            </w:tcBorders>
          </w:tcPr>
          <w:p w14:paraId="23DC1B24"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bottom w:val="single" w:sz="4" w:space="0" w:color="auto"/>
            </w:tcBorders>
            <w:shd w:val="clear" w:color="auto" w:fill="DAEEF3"/>
          </w:tcPr>
          <w:p w14:paraId="4E09FFFB" w14:textId="77777777" w:rsidR="0047318D" w:rsidRPr="0047318D" w:rsidRDefault="0047318D" w:rsidP="0047318D">
            <w:pPr>
              <w:tabs>
                <w:tab w:val="left" w:pos="1440"/>
              </w:tabs>
              <w:spacing w:before="120" w:after="120" w:line="240" w:lineRule="auto"/>
              <w:rPr>
                <w:rFonts w:ascii="Arial" w:eastAsia="Times New Roman" w:hAnsi="Arial" w:cs="Arial"/>
                <w:b/>
              </w:rPr>
            </w:pPr>
            <w:r w:rsidRPr="0047318D">
              <w:rPr>
                <w:rFonts w:ascii="Arial" w:eastAsia="Times New Roman" w:hAnsi="Arial" w:cs="Arial"/>
                <w:b/>
              </w:rPr>
              <w:t>Performance management of the school leaders</w:t>
            </w:r>
          </w:p>
          <w:p w14:paraId="70AE1A18" w14:textId="6B39CEF4"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 xml:space="preserve">Appoint </w:t>
            </w:r>
            <w:r w:rsidR="004510A7">
              <w:rPr>
                <w:rFonts w:ascii="Arial" w:eastAsia="Times New Roman" w:hAnsi="Arial" w:cs="Arial"/>
              </w:rPr>
              <w:t>Executive Heah</w:t>
            </w:r>
            <w:r w:rsidRPr="0047318D">
              <w:rPr>
                <w:rFonts w:ascii="Arial" w:eastAsia="Times New Roman" w:hAnsi="Arial" w:cs="Arial"/>
              </w:rPr>
              <w:t xml:space="preserve"> and support their leadership</w:t>
            </w:r>
          </w:p>
          <w:p w14:paraId="622C09B8"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Hold school leaders to account for progress</w:t>
            </w:r>
          </w:p>
          <w:p w14:paraId="4E7DD38D"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Ensure financial probity and efficiency</w:t>
            </w:r>
          </w:p>
        </w:tc>
        <w:tc>
          <w:tcPr>
            <w:tcW w:w="850" w:type="dxa"/>
            <w:tcBorders>
              <w:top w:val="nil"/>
              <w:bottom w:val="nil"/>
            </w:tcBorders>
          </w:tcPr>
          <w:p w14:paraId="4C299DCA" w14:textId="77777777" w:rsidR="0047318D" w:rsidRPr="0047318D" w:rsidRDefault="0047318D" w:rsidP="0047318D">
            <w:pPr>
              <w:tabs>
                <w:tab w:val="left" w:pos="1440"/>
              </w:tabs>
              <w:spacing w:after="120" w:line="240" w:lineRule="auto"/>
              <w:rPr>
                <w:rFonts w:ascii="Arial" w:eastAsia="Times New Roman" w:hAnsi="Arial" w:cs="Arial"/>
              </w:rPr>
            </w:pPr>
            <w:r w:rsidRPr="0047318D">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D9F4EBD" wp14:editId="439C8892">
                      <wp:simplePos x="0" y="0"/>
                      <wp:positionH relativeFrom="column">
                        <wp:posOffset>-69215</wp:posOffset>
                      </wp:positionH>
                      <wp:positionV relativeFrom="paragraph">
                        <wp:posOffset>605155</wp:posOffset>
                      </wp:positionV>
                      <wp:extent cx="53340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noFill/>
                              <a:ln w="19050" cap="flat" cmpd="sng" algn="ctr">
                                <a:solidFill>
                                  <a:srgbClr val="4BACC6">
                                    <a:lumMod val="7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9076A" id="Straight Arrow Connector 9" o:spid="_x0000_s1026" type="#_x0000_t32" style="position:absolute;margin-left:-5.45pt;margin-top:47.65pt;width:42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" strokecolor="#31859c" strokeweight="1.5pt">
                      <v:stroke endarrow="open"/>
                    </v:shape>
                  </w:pict>
                </mc:Fallback>
              </mc:AlternateContent>
            </w:r>
          </w:p>
        </w:tc>
        <w:tc>
          <w:tcPr>
            <w:tcW w:w="2552" w:type="dxa"/>
            <w:tcBorders>
              <w:bottom w:val="single" w:sz="4" w:space="0" w:color="auto"/>
            </w:tcBorders>
            <w:shd w:val="clear" w:color="auto" w:fill="DAEEF3"/>
            <w:vAlign w:val="center"/>
          </w:tcPr>
          <w:p w14:paraId="739738DA"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Performance data</w:t>
            </w:r>
          </w:p>
          <w:p w14:paraId="0B6D07AC"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Financial data</w:t>
            </w:r>
          </w:p>
          <w:p w14:paraId="70CC0A5A"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School visits</w:t>
            </w:r>
          </w:p>
        </w:tc>
        <w:tc>
          <w:tcPr>
            <w:tcW w:w="425" w:type="dxa"/>
            <w:tcBorders>
              <w:top w:val="nil"/>
              <w:bottom w:val="nil"/>
              <w:right w:val="single" w:sz="12" w:space="0" w:color="auto"/>
            </w:tcBorders>
          </w:tcPr>
          <w:p w14:paraId="5EB619BA"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59A5E517" w14:textId="77777777" w:rsidTr="00321C29">
        <w:tc>
          <w:tcPr>
            <w:tcW w:w="426" w:type="dxa"/>
            <w:tcBorders>
              <w:top w:val="nil"/>
              <w:left w:val="single" w:sz="12" w:space="0" w:color="auto"/>
              <w:bottom w:val="nil"/>
              <w:right w:val="nil"/>
            </w:tcBorders>
          </w:tcPr>
          <w:p w14:paraId="7A47D2BE"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left w:val="nil"/>
              <w:right w:val="nil"/>
            </w:tcBorders>
          </w:tcPr>
          <w:p w14:paraId="306CBBE2" w14:textId="77777777" w:rsidR="0047318D" w:rsidRPr="0047318D" w:rsidRDefault="0047318D" w:rsidP="0047318D">
            <w:pPr>
              <w:tabs>
                <w:tab w:val="left" w:pos="1440"/>
              </w:tabs>
              <w:spacing w:after="120" w:line="240" w:lineRule="auto"/>
              <w:rPr>
                <w:rFonts w:ascii="Arial" w:eastAsia="Times New Roman" w:hAnsi="Arial" w:cs="Arial"/>
              </w:rPr>
            </w:pPr>
          </w:p>
        </w:tc>
        <w:tc>
          <w:tcPr>
            <w:tcW w:w="850" w:type="dxa"/>
            <w:tcBorders>
              <w:top w:val="nil"/>
              <w:left w:val="nil"/>
              <w:bottom w:val="nil"/>
              <w:right w:val="nil"/>
            </w:tcBorders>
          </w:tcPr>
          <w:p w14:paraId="5670A67D" w14:textId="77777777" w:rsidR="0047318D" w:rsidRPr="0047318D" w:rsidRDefault="0047318D" w:rsidP="0047318D">
            <w:pPr>
              <w:tabs>
                <w:tab w:val="left" w:pos="1440"/>
              </w:tabs>
              <w:spacing w:after="120" w:line="240" w:lineRule="auto"/>
              <w:rPr>
                <w:rFonts w:ascii="Arial" w:eastAsia="Times New Roman" w:hAnsi="Arial" w:cs="Arial"/>
              </w:rPr>
            </w:pPr>
          </w:p>
        </w:tc>
        <w:tc>
          <w:tcPr>
            <w:tcW w:w="2552" w:type="dxa"/>
            <w:tcBorders>
              <w:left w:val="nil"/>
              <w:right w:val="nil"/>
            </w:tcBorders>
            <w:vAlign w:val="center"/>
          </w:tcPr>
          <w:p w14:paraId="3AAFFE00" w14:textId="77777777" w:rsidR="0047318D" w:rsidRPr="0047318D" w:rsidRDefault="0047318D" w:rsidP="0047318D">
            <w:pPr>
              <w:tabs>
                <w:tab w:val="left" w:pos="1440"/>
              </w:tabs>
              <w:spacing w:after="120" w:line="240" w:lineRule="auto"/>
              <w:jc w:val="center"/>
              <w:rPr>
                <w:rFonts w:ascii="Arial" w:eastAsia="Times New Roman" w:hAnsi="Arial" w:cs="Arial"/>
              </w:rPr>
            </w:pPr>
          </w:p>
        </w:tc>
        <w:tc>
          <w:tcPr>
            <w:tcW w:w="425" w:type="dxa"/>
            <w:tcBorders>
              <w:top w:val="nil"/>
              <w:left w:val="nil"/>
              <w:bottom w:val="nil"/>
              <w:right w:val="single" w:sz="12" w:space="0" w:color="auto"/>
            </w:tcBorders>
          </w:tcPr>
          <w:p w14:paraId="0CB011C2"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7326191F" w14:textId="77777777" w:rsidTr="0047318D">
        <w:tc>
          <w:tcPr>
            <w:tcW w:w="426" w:type="dxa"/>
            <w:tcBorders>
              <w:top w:val="nil"/>
              <w:left w:val="single" w:sz="12" w:space="0" w:color="auto"/>
              <w:bottom w:val="nil"/>
            </w:tcBorders>
          </w:tcPr>
          <w:p w14:paraId="4C52843D" w14:textId="77777777" w:rsidR="0047318D" w:rsidRPr="0047318D" w:rsidRDefault="0047318D" w:rsidP="0047318D">
            <w:pPr>
              <w:tabs>
                <w:tab w:val="left" w:pos="1440"/>
              </w:tabs>
              <w:spacing w:after="120" w:line="240" w:lineRule="auto"/>
              <w:rPr>
                <w:rFonts w:ascii="Arial" w:eastAsia="Times New Roman" w:hAnsi="Arial" w:cs="Arial"/>
              </w:rPr>
            </w:pPr>
          </w:p>
        </w:tc>
        <w:tc>
          <w:tcPr>
            <w:tcW w:w="5528" w:type="dxa"/>
            <w:tcBorders>
              <w:bottom w:val="single" w:sz="4" w:space="0" w:color="auto"/>
            </w:tcBorders>
            <w:shd w:val="clear" w:color="auto" w:fill="DAEEF3"/>
          </w:tcPr>
          <w:p w14:paraId="14A7ECAF" w14:textId="77777777" w:rsidR="0047318D" w:rsidRPr="0047318D" w:rsidRDefault="0047318D" w:rsidP="0047318D">
            <w:pPr>
              <w:tabs>
                <w:tab w:val="left" w:pos="1440"/>
              </w:tabs>
              <w:spacing w:before="120" w:after="120" w:line="240" w:lineRule="auto"/>
              <w:rPr>
                <w:rFonts w:ascii="Arial" w:eastAsia="Times New Roman" w:hAnsi="Arial" w:cs="Arial"/>
                <w:b/>
              </w:rPr>
            </w:pPr>
            <w:r w:rsidRPr="0047318D">
              <w:rPr>
                <w:rFonts w:ascii="Arial" w:eastAsia="Times New Roman" w:hAnsi="Arial" w:cs="Arial"/>
                <w:b/>
              </w:rPr>
              <w:t>Ensuring the Governing Body is fit for purpose</w:t>
            </w:r>
          </w:p>
          <w:p w14:paraId="092FA4DC"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67300FB2" wp14:editId="39D70485">
                      <wp:simplePos x="0" y="0"/>
                      <wp:positionH relativeFrom="column">
                        <wp:posOffset>3431540</wp:posOffset>
                      </wp:positionH>
                      <wp:positionV relativeFrom="paragraph">
                        <wp:posOffset>243205</wp:posOffset>
                      </wp:positionV>
                      <wp:extent cx="53340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noFill/>
                              <a:ln w="19050" cap="flat" cmpd="sng" algn="ctr">
                                <a:solidFill>
                                  <a:srgbClr val="4BACC6">
                                    <a:lumMod val="75000"/>
                                  </a:srgbClr>
                                </a:solidFill>
                                <a:prstDash val="solid"/>
                                <a:tailEnd type="arrow"/>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BAE92" id="Straight Arrow Connector 10" o:spid="_x0000_s1026" type="#_x0000_t32" style="position:absolute;margin-left:270.2pt;margin-top:19.15pt;width:42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" strokecolor="#31859c" strokeweight="1.5pt">
                      <v:stroke endarrow="open"/>
                    </v:shape>
                  </w:pict>
                </mc:Fallback>
              </mc:AlternateContent>
            </w:r>
            <w:r w:rsidRPr="0047318D">
              <w:rPr>
                <w:rFonts w:ascii="Arial" w:eastAsia="Times New Roman" w:hAnsi="Arial" w:cs="Arial"/>
              </w:rPr>
              <w:t>Clarify our role and purpose</w:t>
            </w:r>
          </w:p>
          <w:p w14:paraId="03D430A4"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Review constitution and ways of working</w:t>
            </w:r>
          </w:p>
          <w:p w14:paraId="7E5AB733" w14:textId="77777777" w:rsidR="0047318D" w:rsidRPr="0047318D" w:rsidRDefault="0047318D" w:rsidP="0047318D">
            <w:pPr>
              <w:numPr>
                <w:ilvl w:val="0"/>
                <w:numId w:val="5"/>
              </w:numPr>
              <w:tabs>
                <w:tab w:val="left" w:pos="317"/>
              </w:tabs>
              <w:spacing w:after="120" w:line="240" w:lineRule="auto"/>
              <w:ind w:left="317" w:hanging="283"/>
              <w:rPr>
                <w:rFonts w:ascii="Arial" w:eastAsia="Times New Roman" w:hAnsi="Arial" w:cs="Arial"/>
              </w:rPr>
            </w:pPr>
            <w:r w:rsidRPr="0047318D">
              <w:rPr>
                <w:rFonts w:ascii="Arial" w:eastAsia="Times New Roman" w:hAnsi="Arial" w:cs="Arial"/>
              </w:rPr>
              <w:t>Make sure members have necessary skills</w:t>
            </w:r>
          </w:p>
        </w:tc>
        <w:tc>
          <w:tcPr>
            <w:tcW w:w="850" w:type="dxa"/>
            <w:tcBorders>
              <w:top w:val="nil"/>
              <w:bottom w:val="nil"/>
            </w:tcBorders>
          </w:tcPr>
          <w:p w14:paraId="7933257F" w14:textId="77777777" w:rsidR="0047318D" w:rsidRPr="0047318D" w:rsidRDefault="0047318D" w:rsidP="0047318D">
            <w:pPr>
              <w:tabs>
                <w:tab w:val="left" w:pos="1440"/>
              </w:tabs>
              <w:spacing w:after="120" w:line="240" w:lineRule="auto"/>
              <w:rPr>
                <w:rFonts w:ascii="Arial" w:eastAsia="Times New Roman" w:hAnsi="Arial" w:cs="Arial"/>
              </w:rPr>
            </w:pPr>
          </w:p>
        </w:tc>
        <w:tc>
          <w:tcPr>
            <w:tcW w:w="2552" w:type="dxa"/>
            <w:tcBorders>
              <w:bottom w:val="single" w:sz="4" w:space="0" w:color="auto"/>
            </w:tcBorders>
            <w:shd w:val="clear" w:color="auto" w:fill="DAEEF3"/>
            <w:vAlign w:val="center"/>
          </w:tcPr>
          <w:p w14:paraId="3A3270A6"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Policy context</w:t>
            </w:r>
          </w:p>
          <w:p w14:paraId="3C185F5B"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Ofsted criteria</w:t>
            </w:r>
          </w:p>
          <w:p w14:paraId="0E0EF1BD" w14:textId="77777777" w:rsidR="0047318D" w:rsidRPr="0047318D" w:rsidRDefault="0047318D" w:rsidP="0047318D">
            <w:pPr>
              <w:tabs>
                <w:tab w:val="left" w:pos="1440"/>
              </w:tabs>
              <w:spacing w:after="120" w:line="240" w:lineRule="auto"/>
              <w:jc w:val="center"/>
              <w:rPr>
                <w:rFonts w:ascii="Arial" w:eastAsia="Times New Roman" w:hAnsi="Arial" w:cs="Arial"/>
              </w:rPr>
            </w:pPr>
            <w:r w:rsidRPr="0047318D">
              <w:rPr>
                <w:rFonts w:ascii="Arial" w:eastAsia="Times New Roman" w:hAnsi="Arial" w:cs="Arial"/>
              </w:rPr>
              <w:t>Self-evaluation</w:t>
            </w:r>
          </w:p>
        </w:tc>
        <w:tc>
          <w:tcPr>
            <w:tcW w:w="425" w:type="dxa"/>
            <w:tcBorders>
              <w:top w:val="nil"/>
              <w:bottom w:val="nil"/>
              <w:right w:val="single" w:sz="12" w:space="0" w:color="auto"/>
            </w:tcBorders>
          </w:tcPr>
          <w:p w14:paraId="6E5CA4AB" w14:textId="77777777" w:rsidR="0047318D" w:rsidRPr="0047318D" w:rsidRDefault="0047318D" w:rsidP="0047318D">
            <w:pPr>
              <w:tabs>
                <w:tab w:val="left" w:pos="1440"/>
              </w:tabs>
              <w:spacing w:after="120" w:line="240" w:lineRule="auto"/>
              <w:rPr>
                <w:rFonts w:ascii="Arial" w:eastAsia="Times New Roman" w:hAnsi="Arial" w:cs="Arial"/>
                <w:b/>
              </w:rPr>
            </w:pPr>
          </w:p>
        </w:tc>
      </w:tr>
      <w:tr w:rsidR="0047318D" w:rsidRPr="0047318D" w14:paraId="4864F3A7" w14:textId="77777777" w:rsidTr="00321C29">
        <w:tc>
          <w:tcPr>
            <w:tcW w:w="426" w:type="dxa"/>
            <w:tcBorders>
              <w:top w:val="nil"/>
              <w:left w:val="single" w:sz="12" w:space="0" w:color="auto"/>
              <w:bottom w:val="single" w:sz="12" w:space="0" w:color="auto"/>
              <w:right w:val="nil"/>
            </w:tcBorders>
          </w:tcPr>
          <w:p w14:paraId="179EB4C6" w14:textId="77777777" w:rsidR="0047318D" w:rsidRPr="0047318D" w:rsidRDefault="0047318D" w:rsidP="0047318D">
            <w:pPr>
              <w:tabs>
                <w:tab w:val="left" w:pos="1440"/>
              </w:tabs>
              <w:spacing w:after="120" w:line="240" w:lineRule="auto"/>
              <w:rPr>
                <w:rFonts w:ascii="Arial" w:eastAsia="Times New Roman" w:hAnsi="Arial" w:cs="Arial"/>
                <w:b/>
              </w:rPr>
            </w:pPr>
          </w:p>
        </w:tc>
        <w:tc>
          <w:tcPr>
            <w:tcW w:w="5528" w:type="dxa"/>
            <w:tcBorders>
              <w:left w:val="nil"/>
              <w:bottom w:val="single" w:sz="12" w:space="0" w:color="auto"/>
              <w:right w:val="nil"/>
            </w:tcBorders>
          </w:tcPr>
          <w:p w14:paraId="3E89C2CE" w14:textId="77777777" w:rsidR="0047318D" w:rsidRPr="0047318D" w:rsidRDefault="0047318D" w:rsidP="0047318D">
            <w:pPr>
              <w:tabs>
                <w:tab w:val="left" w:pos="1440"/>
              </w:tabs>
              <w:spacing w:after="120" w:line="240" w:lineRule="auto"/>
              <w:rPr>
                <w:rFonts w:ascii="Arial" w:eastAsia="Times New Roman" w:hAnsi="Arial" w:cs="Arial"/>
                <w:b/>
              </w:rPr>
            </w:pPr>
          </w:p>
        </w:tc>
        <w:tc>
          <w:tcPr>
            <w:tcW w:w="850" w:type="dxa"/>
            <w:tcBorders>
              <w:top w:val="nil"/>
              <w:left w:val="nil"/>
              <w:bottom w:val="single" w:sz="12" w:space="0" w:color="auto"/>
              <w:right w:val="nil"/>
            </w:tcBorders>
          </w:tcPr>
          <w:p w14:paraId="46033F7D" w14:textId="77777777" w:rsidR="0047318D" w:rsidRPr="0047318D" w:rsidRDefault="0047318D" w:rsidP="0047318D">
            <w:pPr>
              <w:tabs>
                <w:tab w:val="left" w:pos="1440"/>
              </w:tabs>
              <w:spacing w:after="120" w:line="240" w:lineRule="auto"/>
              <w:rPr>
                <w:rFonts w:ascii="Arial" w:eastAsia="Times New Roman" w:hAnsi="Arial" w:cs="Arial"/>
                <w:b/>
              </w:rPr>
            </w:pPr>
          </w:p>
        </w:tc>
        <w:tc>
          <w:tcPr>
            <w:tcW w:w="2552" w:type="dxa"/>
            <w:tcBorders>
              <w:left w:val="nil"/>
              <w:bottom w:val="single" w:sz="12" w:space="0" w:color="auto"/>
              <w:right w:val="nil"/>
            </w:tcBorders>
          </w:tcPr>
          <w:p w14:paraId="05A77269" w14:textId="77777777" w:rsidR="0047318D" w:rsidRPr="0047318D" w:rsidRDefault="0047318D" w:rsidP="0047318D">
            <w:pPr>
              <w:tabs>
                <w:tab w:val="left" w:pos="1440"/>
              </w:tabs>
              <w:spacing w:after="120" w:line="240" w:lineRule="auto"/>
              <w:rPr>
                <w:rFonts w:ascii="Arial" w:eastAsia="Times New Roman" w:hAnsi="Arial" w:cs="Arial"/>
                <w:b/>
              </w:rPr>
            </w:pPr>
          </w:p>
        </w:tc>
        <w:tc>
          <w:tcPr>
            <w:tcW w:w="425" w:type="dxa"/>
            <w:tcBorders>
              <w:top w:val="nil"/>
              <w:left w:val="nil"/>
              <w:bottom w:val="single" w:sz="12" w:space="0" w:color="auto"/>
              <w:right w:val="single" w:sz="12" w:space="0" w:color="auto"/>
            </w:tcBorders>
          </w:tcPr>
          <w:p w14:paraId="03DCCB03" w14:textId="77777777" w:rsidR="0047318D" w:rsidRPr="0047318D" w:rsidRDefault="0047318D" w:rsidP="0047318D">
            <w:pPr>
              <w:tabs>
                <w:tab w:val="left" w:pos="1440"/>
              </w:tabs>
              <w:spacing w:after="120" w:line="240" w:lineRule="auto"/>
              <w:rPr>
                <w:rFonts w:ascii="Arial" w:eastAsia="Times New Roman" w:hAnsi="Arial" w:cs="Arial"/>
                <w:b/>
              </w:rPr>
            </w:pPr>
          </w:p>
        </w:tc>
      </w:tr>
    </w:tbl>
    <w:p w14:paraId="00021AA9" w14:textId="77777777" w:rsidR="0047318D" w:rsidRPr="0047318D" w:rsidRDefault="0047318D" w:rsidP="0047318D">
      <w:pPr>
        <w:spacing w:after="0" w:line="240" w:lineRule="auto"/>
        <w:rPr>
          <w:rFonts w:ascii="Arial" w:eastAsia="Times New Roman" w:hAnsi="Arial" w:cs="Arial"/>
        </w:rPr>
      </w:pPr>
    </w:p>
    <w:p w14:paraId="6BC57772" w14:textId="77777777" w:rsidR="0047318D" w:rsidRPr="0047318D" w:rsidRDefault="0047318D" w:rsidP="0047318D">
      <w:pPr>
        <w:spacing w:after="0" w:line="240" w:lineRule="auto"/>
        <w:rPr>
          <w:rFonts w:ascii="Arial" w:eastAsia="Times New Roman" w:hAnsi="Arial" w:cs="Arial"/>
        </w:rPr>
      </w:pPr>
    </w:p>
    <w:p w14:paraId="11843725" w14:textId="77777777" w:rsidR="0047318D" w:rsidRPr="0047318D" w:rsidRDefault="0047318D" w:rsidP="0047318D">
      <w:pPr>
        <w:spacing w:after="0" w:line="240" w:lineRule="auto"/>
        <w:rPr>
          <w:rFonts w:ascii="Arial" w:eastAsia="Times New Roman" w:hAnsi="Arial" w:cs="Arial"/>
        </w:rPr>
      </w:pPr>
    </w:p>
    <w:p w14:paraId="184448E8" w14:textId="77777777" w:rsidR="0047318D" w:rsidRPr="00E9308D" w:rsidRDefault="0047318D" w:rsidP="00E9308D">
      <w:pPr>
        <w:pStyle w:val="Heading2"/>
      </w:pPr>
      <w:bookmarkStart w:id="7" w:name="_Toc92448119"/>
      <w:r w:rsidRPr="00E9308D">
        <w:t>MUTUAL EXPECTATIONS</w:t>
      </w:r>
      <w:bookmarkEnd w:id="7"/>
    </w:p>
    <w:p w14:paraId="0EADA42E" w14:textId="77777777" w:rsidR="0047318D" w:rsidRPr="0047318D" w:rsidRDefault="0047318D" w:rsidP="0047318D">
      <w:pPr>
        <w:spacing w:after="0" w:line="240" w:lineRule="auto"/>
        <w:jc w:val="center"/>
        <w:rPr>
          <w:rFonts w:ascii="Arial" w:eastAsia="Times New Roman" w:hAnsi="Arial" w:cs="Arial"/>
          <w:b/>
        </w:rPr>
      </w:pPr>
    </w:p>
    <w:tbl>
      <w:tblPr>
        <w:tblW w:w="9738" w:type="dxa"/>
        <w:tblBorders>
          <w:insideH w:val="single" w:sz="4" w:space="0" w:color="auto"/>
          <w:insideV w:val="single" w:sz="4" w:space="0" w:color="auto"/>
        </w:tblBorders>
        <w:tblLayout w:type="fixed"/>
        <w:tblLook w:val="0000" w:firstRow="0" w:lastRow="0" w:firstColumn="0" w:lastColumn="0" w:noHBand="0" w:noVBand="0"/>
      </w:tblPr>
      <w:tblGrid>
        <w:gridCol w:w="4869"/>
        <w:gridCol w:w="4869"/>
      </w:tblGrid>
      <w:tr w:rsidR="0047318D" w:rsidRPr="0047318D" w14:paraId="4BDD665A" w14:textId="77777777" w:rsidTr="00321C29">
        <w:trPr>
          <w:cantSplit/>
          <w:trHeight w:val="699"/>
        </w:trPr>
        <w:tc>
          <w:tcPr>
            <w:tcW w:w="4869" w:type="dxa"/>
            <w:tcBorders>
              <w:top w:val="nil"/>
              <w:bottom w:val="nil"/>
              <w:right w:val="nil"/>
            </w:tcBorders>
          </w:tcPr>
          <w:p w14:paraId="36803F85" w14:textId="77777777" w:rsidR="0047318D" w:rsidRPr="0047318D" w:rsidRDefault="0047318D" w:rsidP="0047318D">
            <w:pPr>
              <w:tabs>
                <w:tab w:val="left" w:pos="426"/>
                <w:tab w:val="left" w:pos="1440"/>
              </w:tabs>
              <w:spacing w:after="0" w:line="240" w:lineRule="auto"/>
              <w:rPr>
                <w:rFonts w:ascii="Arial" w:eastAsia="Times New Roman" w:hAnsi="Arial" w:cs="Arial"/>
                <w:b/>
              </w:rPr>
            </w:pPr>
            <w:r w:rsidRPr="0047318D">
              <w:rPr>
                <w:rFonts w:ascii="Arial" w:eastAsia="Times New Roman" w:hAnsi="Arial" w:cs="Arial"/>
                <w:b/>
              </w:rPr>
              <w:t>The Governing Body expects that the school will:</w:t>
            </w:r>
          </w:p>
        </w:tc>
        <w:tc>
          <w:tcPr>
            <w:tcW w:w="4869" w:type="dxa"/>
            <w:tcBorders>
              <w:top w:val="nil"/>
              <w:left w:val="nil"/>
              <w:bottom w:val="nil"/>
            </w:tcBorders>
          </w:tcPr>
          <w:p w14:paraId="71119DBE" w14:textId="77777777" w:rsidR="0047318D" w:rsidRPr="0047318D" w:rsidRDefault="0047318D" w:rsidP="0047318D">
            <w:pPr>
              <w:tabs>
                <w:tab w:val="left" w:pos="376"/>
                <w:tab w:val="left" w:pos="1440"/>
              </w:tabs>
              <w:spacing w:after="0" w:line="240" w:lineRule="auto"/>
              <w:rPr>
                <w:rFonts w:ascii="Arial" w:eastAsia="Times New Roman" w:hAnsi="Arial" w:cs="Arial"/>
                <w:b/>
              </w:rPr>
            </w:pPr>
            <w:r w:rsidRPr="0047318D">
              <w:rPr>
                <w:rFonts w:ascii="Arial" w:eastAsia="Times New Roman" w:hAnsi="Arial" w:cs="Arial"/>
                <w:b/>
              </w:rPr>
              <w:t>The school expects that the Governing Body will:</w:t>
            </w:r>
          </w:p>
        </w:tc>
      </w:tr>
      <w:tr w:rsidR="0047318D" w:rsidRPr="0047318D" w14:paraId="264886AF" w14:textId="77777777" w:rsidTr="00321C29">
        <w:tc>
          <w:tcPr>
            <w:tcW w:w="4869" w:type="dxa"/>
            <w:tcBorders>
              <w:top w:val="nil"/>
              <w:right w:val="nil"/>
            </w:tcBorders>
          </w:tcPr>
          <w:p w14:paraId="07AC6CEE" w14:textId="77777777" w:rsidR="0047318D" w:rsidRPr="0047318D" w:rsidRDefault="0047318D" w:rsidP="0047318D">
            <w:pPr>
              <w:tabs>
                <w:tab w:val="left" w:pos="720"/>
                <w:tab w:val="left" w:pos="1440"/>
              </w:tabs>
              <w:spacing w:after="0" w:line="240" w:lineRule="auto"/>
              <w:rPr>
                <w:rFonts w:ascii="Arial" w:eastAsia="Times New Roman" w:hAnsi="Arial" w:cs="Arial"/>
                <w:b/>
              </w:rPr>
            </w:pPr>
          </w:p>
          <w:p w14:paraId="7CDB9EF4" w14:textId="77777777" w:rsidR="0047318D" w:rsidRPr="0047318D" w:rsidRDefault="0047318D" w:rsidP="0047318D">
            <w:pPr>
              <w:numPr>
                <w:ilvl w:val="0"/>
                <w:numId w:val="2"/>
              </w:numPr>
              <w:tabs>
                <w:tab w:val="left" w:pos="720"/>
                <w:tab w:val="left" w:pos="1440"/>
              </w:tabs>
              <w:spacing w:after="0" w:line="240" w:lineRule="auto"/>
              <w:rPr>
                <w:rFonts w:ascii="Arial" w:eastAsia="Times New Roman" w:hAnsi="Arial" w:cs="Arial"/>
                <w:b/>
              </w:rPr>
            </w:pPr>
            <w:r w:rsidRPr="0047318D">
              <w:rPr>
                <w:rFonts w:ascii="Arial" w:eastAsia="Times New Roman" w:hAnsi="Arial" w:cs="Arial"/>
              </w:rPr>
              <w:t>understand and respect its statutory role and purpose</w:t>
            </w:r>
          </w:p>
          <w:p w14:paraId="106DF533" w14:textId="77777777" w:rsidR="0047318D" w:rsidRPr="0047318D" w:rsidRDefault="0047318D" w:rsidP="0047318D">
            <w:pPr>
              <w:tabs>
                <w:tab w:val="left" w:pos="720"/>
                <w:tab w:val="left" w:pos="1440"/>
              </w:tabs>
              <w:spacing w:after="0" w:line="240" w:lineRule="auto"/>
              <w:ind w:left="720"/>
              <w:rPr>
                <w:rFonts w:ascii="Arial" w:eastAsia="Times New Roman" w:hAnsi="Arial" w:cs="Arial"/>
              </w:rPr>
            </w:pPr>
          </w:p>
          <w:p w14:paraId="6564510F" w14:textId="1F0E9FC3" w:rsidR="0047318D" w:rsidRPr="0047318D" w:rsidRDefault="0047318D" w:rsidP="0047318D">
            <w:pPr>
              <w:numPr>
                <w:ilvl w:val="0"/>
                <w:numId w:val="2"/>
              </w:numPr>
              <w:tabs>
                <w:tab w:val="left" w:pos="720"/>
              </w:tabs>
              <w:spacing w:after="0" w:line="240" w:lineRule="auto"/>
              <w:rPr>
                <w:rFonts w:ascii="Arial" w:eastAsia="Times New Roman" w:hAnsi="Arial" w:cs="Arial"/>
              </w:rPr>
            </w:pPr>
            <w:r w:rsidRPr="0047318D">
              <w:rPr>
                <w:rFonts w:ascii="Arial" w:eastAsia="Times New Roman" w:hAnsi="Arial" w:cs="Arial"/>
              </w:rPr>
              <w:t xml:space="preserve">recognise the shared commitment to improving the education provided for all </w:t>
            </w:r>
            <w:r w:rsidR="00B50E33">
              <w:rPr>
                <w:rFonts w:ascii="Arial" w:eastAsia="Times New Roman" w:hAnsi="Arial" w:cs="Arial"/>
              </w:rPr>
              <w:t>pupil</w:t>
            </w:r>
            <w:r w:rsidRPr="0047318D">
              <w:rPr>
                <w:rFonts w:ascii="Arial" w:eastAsia="Times New Roman" w:hAnsi="Arial" w:cs="Arial"/>
              </w:rPr>
              <w:t>s</w:t>
            </w:r>
          </w:p>
          <w:p w14:paraId="54869ABE" w14:textId="77777777" w:rsidR="0047318D" w:rsidRPr="0047318D" w:rsidRDefault="0047318D" w:rsidP="0047318D">
            <w:pPr>
              <w:tabs>
                <w:tab w:val="left" w:pos="720"/>
              </w:tabs>
              <w:spacing w:after="0" w:line="240" w:lineRule="auto"/>
              <w:rPr>
                <w:rFonts w:ascii="Arial" w:eastAsia="Times New Roman" w:hAnsi="Arial" w:cs="Arial"/>
              </w:rPr>
            </w:pPr>
            <w:r w:rsidRPr="0047318D">
              <w:rPr>
                <w:rFonts w:ascii="Arial" w:eastAsia="Times New Roman" w:hAnsi="Arial" w:cs="Arial"/>
              </w:rPr>
              <w:t xml:space="preserve"> </w:t>
            </w:r>
          </w:p>
          <w:p w14:paraId="4AEB5340" w14:textId="08C938A6" w:rsidR="0047318D" w:rsidRPr="0047318D" w:rsidRDefault="0047318D" w:rsidP="0047318D">
            <w:pPr>
              <w:numPr>
                <w:ilvl w:val="0"/>
                <w:numId w:val="2"/>
              </w:numPr>
              <w:tabs>
                <w:tab w:val="left" w:pos="720"/>
              </w:tabs>
              <w:spacing w:after="0" w:line="240" w:lineRule="auto"/>
              <w:rPr>
                <w:rFonts w:ascii="Arial" w:eastAsia="Times New Roman" w:hAnsi="Arial" w:cs="Arial"/>
              </w:rPr>
            </w:pPr>
            <w:r w:rsidRPr="0047318D">
              <w:rPr>
                <w:rFonts w:ascii="Arial" w:eastAsia="Times New Roman" w:hAnsi="Arial" w:cs="Arial"/>
              </w:rPr>
              <w:t>respect governors as volunteers who bring other skills, experiences and perspectives,</w:t>
            </w:r>
            <w:r w:rsidR="00B87E33">
              <w:rPr>
                <w:rFonts w:ascii="Arial" w:eastAsia="Times New Roman" w:hAnsi="Arial" w:cs="Arial"/>
              </w:rPr>
              <w:t xml:space="preserve"> and</w:t>
            </w:r>
            <w:r w:rsidRPr="0047318D">
              <w:rPr>
                <w:rFonts w:ascii="Arial" w:eastAsia="Times New Roman" w:hAnsi="Arial" w:cs="Arial"/>
              </w:rPr>
              <w:t xml:space="preserve"> value their contribution</w:t>
            </w:r>
          </w:p>
          <w:p w14:paraId="40E58B20" w14:textId="77777777" w:rsidR="0047318D" w:rsidRPr="0047318D" w:rsidRDefault="0047318D" w:rsidP="0047318D">
            <w:pPr>
              <w:tabs>
                <w:tab w:val="left" w:pos="720"/>
              </w:tabs>
              <w:spacing w:after="0" w:line="240" w:lineRule="auto"/>
              <w:ind w:left="720"/>
              <w:rPr>
                <w:rFonts w:ascii="Arial" w:eastAsia="Times New Roman" w:hAnsi="Arial" w:cs="Arial"/>
                <w:b/>
              </w:rPr>
            </w:pPr>
          </w:p>
          <w:p w14:paraId="41173267" w14:textId="77777777" w:rsidR="0047318D" w:rsidRPr="0047318D" w:rsidRDefault="0047318D" w:rsidP="0047318D">
            <w:pPr>
              <w:numPr>
                <w:ilvl w:val="0"/>
                <w:numId w:val="2"/>
              </w:numPr>
              <w:tabs>
                <w:tab w:val="left" w:pos="720"/>
              </w:tabs>
              <w:spacing w:after="0" w:line="240" w:lineRule="auto"/>
              <w:rPr>
                <w:rFonts w:ascii="Arial" w:eastAsia="Times New Roman" w:hAnsi="Arial" w:cs="Arial"/>
                <w:b/>
              </w:rPr>
            </w:pPr>
            <w:r w:rsidRPr="0047318D">
              <w:rPr>
                <w:rFonts w:ascii="Arial" w:eastAsia="Times New Roman" w:hAnsi="Arial" w:cs="Arial"/>
              </w:rPr>
              <w:t>work openly with the Governing Body and provide clear, concise and relevant    information on which to base decisions</w:t>
            </w:r>
          </w:p>
          <w:p w14:paraId="31F562D9" w14:textId="77777777" w:rsidR="0047318D" w:rsidRPr="0047318D" w:rsidRDefault="0047318D" w:rsidP="0047318D">
            <w:pPr>
              <w:tabs>
                <w:tab w:val="left" w:pos="720"/>
              </w:tabs>
              <w:spacing w:after="0" w:line="240" w:lineRule="auto"/>
              <w:ind w:left="720"/>
              <w:rPr>
                <w:rFonts w:ascii="Arial" w:eastAsia="Times New Roman" w:hAnsi="Arial" w:cs="Arial"/>
              </w:rPr>
            </w:pPr>
          </w:p>
          <w:p w14:paraId="2DDDF8F9" w14:textId="77777777" w:rsidR="0047318D" w:rsidRPr="0047318D" w:rsidRDefault="0047318D" w:rsidP="0047318D">
            <w:pPr>
              <w:numPr>
                <w:ilvl w:val="0"/>
                <w:numId w:val="2"/>
              </w:numPr>
              <w:tabs>
                <w:tab w:val="left" w:pos="720"/>
              </w:tabs>
              <w:spacing w:after="0" w:line="240" w:lineRule="auto"/>
              <w:rPr>
                <w:rFonts w:ascii="Arial" w:eastAsia="Times New Roman" w:hAnsi="Arial" w:cs="Arial"/>
              </w:rPr>
            </w:pPr>
            <w:r w:rsidRPr="0047318D">
              <w:rPr>
                <w:rFonts w:ascii="Arial" w:eastAsia="Times New Roman" w:hAnsi="Arial" w:cs="Arial"/>
              </w:rPr>
              <w:t>enable all governors to become involved in the life of the school</w:t>
            </w:r>
          </w:p>
          <w:p w14:paraId="37A52FA4" w14:textId="77777777" w:rsidR="0047318D" w:rsidRPr="0047318D" w:rsidRDefault="0047318D" w:rsidP="0047318D">
            <w:pPr>
              <w:tabs>
                <w:tab w:val="left" w:pos="720"/>
              </w:tabs>
              <w:spacing w:after="0" w:line="240" w:lineRule="auto"/>
              <w:ind w:left="720"/>
              <w:rPr>
                <w:rFonts w:ascii="Arial" w:eastAsia="Times New Roman" w:hAnsi="Arial" w:cs="Arial"/>
              </w:rPr>
            </w:pPr>
          </w:p>
          <w:p w14:paraId="57216F7B" w14:textId="77777777" w:rsidR="0047318D" w:rsidRPr="0047318D" w:rsidRDefault="0047318D" w:rsidP="0047318D">
            <w:pPr>
              <w:numPr>
                <w:ilvl w:val="0"/>
                <w:numId w:val="2"/>
              </w:numPr>
              <w:tabs>
                <w:tab w:val="left" w:pos="720"/>
              </w:tabs>
              <w:spacing w:after="0" w:line="240" w:lineRule="auto"/>
              <w:rPr>
                <w:rFonts w:ascii="Arial" w:eastAsia="Times New Roman" w:hAnsi="Arial" w:cs="Arial"/>
              </w:rPr>
            </w:pPr>
            <w:r w:rsidRPr="0047318D">
              <w:rPr>
                <w:rFonts w:ascii="Arial" w:eastAsia="Times New Roman" w:hAnsi="Arial" w:cs="Arial"/>
              </w:rPr>
              <w:t>contribute to the induction, training and development of governors</w:t>
            </w:r>
          </w:p>
          <w:p w14:paraId="38BEB7C5" w14:textId="77777777" w:rsidR="0047318D" w:rsidRPr="0047318D" w:rsidRDefault="0047318D" w:rsidP="0047318D">
            <w:pPr>
              <w:tabs>
                <w:tab w:val="left" w:pos="720"/>
              </w:tabs>
              <w:spacing w:after="0" w:line="240" w:lineRule="auto"/>
              <w:ind w:left="720"/>
              <w:rPr>
                <w:rFonts w:ascii="Arial" w:eastAsia="Times New Roman" w:hAnsi="Arial" w:cs="Arial"/>
              </w:rPr>
            </w:pPr>
          </w:p>
          <w:p w14:paraId="079CE499" w14:textId="14318850" w:rsidR="0047318D" w:rsidRPr="0047318D" w:rsidRDefault="0047318D" w:rsidP="0047318D">
            <w:pPr>
              <w:numPr>
                <w:ilvl w:val="0"/>
                <w:numId w:val="2"/>
              </w:numPr>
              <w:tabs>
                <w:tab w:val="left" w:pos="720"/>
              </w:tabs>
              <w:spacing w:after="0" w:line="240" w:lineRule="auto"/>
              <w:rPr>
                <w:rFonts w:ascii="Arial" w:eastAsia="Times New Roman" w:hAnsi="Arial" w:cs="Arial"/>
              </w:rPr>
            </w:pPr>
            <w:r w:rsidRPr="0047318D">
              <w:rPr>
                <w:rFonts w:ascii="Arial" w:eastAsia="Times New Roman" w:hAnsi="Arial" w:cs="Arial"/>
              </w:rPr>
              <w:t xml:space="preserve">ensure that where educational jargon is unavoidable, it is at least explained </w:t>
            </w:r>
          </w:p>
        </w:tc>
        <w:tc>
          <w:tcPr>
            <w:tcW w:w="4869" w:type="dxa"/>
            <w:tcBorders>
              <w:top w:val="nil"/>
              <w:left w:val="nil"/>
              <w:bottom w:val="nil"/>
            </w:tcBorders>
          </w:tcPr>
          <w:p w14:paraId="28FA87DE" w14:textId="77777777" w:rsidR="0047318D" w:rsidRPr="0047318D" w:rsidRDefault="0047318D" w:rsidP="0047318D">
            <w:pPr>
              <w:tabs>
                <w:tab w:val="left" w:pos="720"/>
                <w:tab w:val="left" w:pos="1440"/>
              </w:tabs>
              <w:spacing w:after="0" w:line="240" w:lineRule="auto"/>
              <w:rPr>
                <w:rFonts w:ascii="Arial" w:eastAsia="Times New Roman" w:hAnsi="Arial" w:cs="Arial"/>
                <w:b/>
              </w:rPr>
            </w:pPr>
          </w:p>
          <w:p w14:paraId="2E3B11A9" w14:textId="255CED0C" w:rsidR="0047318D" w:rsidRPr="0047318D" w:rsidRDefault="0047318D" w:rsidP="0047318D">
            <w:pPr>
              <w:numPr>
                <w:ilvl w:val="0"/>
                <w:numId w:val="2"/>
              </w:numPr>
              <w:tabs>
                <w:tab w:val="left" w:pos="720"/>
                <w:tab w:val="left" w:pos="1440"/>
              </w:tabs>
              <w:spacing w:after="0" w:line="240" w:lineRule="auto"/>
              <w:rPr>
                <w:rFonts w:ascii="Arial" w:eastAsia="Times New Roman" w:hAnsi="Arial" w:cs="Arial"/>
                <w:b/>
              </w:rPr>
            </w:pPr>
            <w:r w:rsidRPr="0047318D">
              <w:rPr>
                <w:rFonts w:ascii="Arial" w:eastAsia="Times New Roman" w:hAnsi="Arial" w:cs="Arial"/>
              </w:rPr>
              <w:t xml:space="preserve">respect the professional expertise of the </w:t>
            </w:r>
            <w:r w:rsidR="0039174E">
              <w:rPr>
                <w:rFonts w:ascii="Arial" w:eastAsia="Times New Roman" w:hAnsi="Arial" w:cs="Arial"/>
              </w:rPr>
              <w:t>Executive Head</w:t>
            </w:r>
            <w:r w:rsidRPr="0047318D">
              <w:rPr>
                <w:rFonts w:ascii="Arial" w:eastAsia="Times New Roman" w:hAnsi="Arial" w:cs="Arial"/>
              </w:rPr>
              <w:t xml:space="preserve"> and staff</w:t>
            </w:r>
          </w:p>
          <w:p w14:paraId="2B215B36" w14:textId="77777777" w:rsidR="0047318D" w:rsidRPr="0047318D" w:rsidRDefault="0047318D" w:rsidP="0047318D">
            <w:pPr>
              <w:tabs>
                <w:tab w:val="left" w:pos="720"/>
                <w:tab w:val="left" w:pos="1440"/>
              </w:tabs>
              <w:spacing w:after="0" w:line="240" w:lineRule="auto"/>
              <w:ind w:left="720"/>
              <w:rPr>
                <w:rFonts w:ascii="Arial" w:eastAsia="Times New Roman" w:hAnsi="Arial" w:cs="Arial"/>
              </w:rPr>
            </w:pPr>
          </w:p>
          <w:p w14:paraId="39B4DFCA" w14:textId="781B9A25" w:rsidR="0047318D" w:rsidRPr="0047318D" w:rsidRDefault="0047318D" w:rsidP="0047318D">
            <w:pPr>
              <w:numPr>
                <w:ilvl w:val="0"/>
                <w:numId w:val="2"/>
              </w:numPr>
              <w:tabs>
                <w:tab w:val="left" w:pos="1440"/>
              </w:tabs>
              <w:spacing w:after="0" w:line="240" w:lineRule="auto"/>
              <w:rPr>
                <w:rFonts w:ascii="Arial" w:eastAsia="Times New Roman" w:hAnsi="Arial" w:cs="Arial"/>
              </w:rPr>
            </w:pPr>
            <w:r w:rsidRPr="0047318D">
              <w:rPr>
                <w:rFonts w:ascii="Arial" w:eastAsia="Times New Roman" w:hAnsi="Arial" w:cs="Arial"/>
              </w:rPr>
              <w:t xml:space="preserve">work openly in partnership with the </w:t>
            </w:r>
            <w:r w:rsidR="0039174E">
              <w:rPr>
                <w:rFonts w:ascii="Arial" w:eastAsia="Times New Roman" w:hAnsi="Arial" w:cs="Arial"/>
              </w:rPr>
              <w:t>Executive Head</w:t>
            </w:r>
            <w:r w:rsidRPr="0047318D">
              <w:rPr>
                <w:rFonts w:ascii="Arial" w:eastAsia="Times New Roman" w:hAnsi="Arial" w:cs="Arial"/>
              </w:rPr>
              <w:t xml:space="preserve"> and staff for the benefit of the school and its </w:t>
            </w:r>
            <w:r w:rsidR="0039174E">
              <w:rPr>
                <w:rFonts w:ascii="Arial" w:eastAsia="Times New Roman" w:hAnsi="Arial" w:cs="Arial"/>
              </w:rPr>
              <w:t>pupil</w:t>
            </w:r>
            <w:r w:rsidRPr="0047318D">
              <w:rPr>
                <w:rFonts w:ascii="Arial" w:eastAsia="Times New Roman" w:hAnsi="Arial" w:cs="Arial"/>
              </w:rPr>
              <w:t>s</w:t>
            </w:r>
          </w:p>
          <w:p w14:paraId="6AFA128F" w14:textId="77777777" w:rsidR="0047318D" w:rsidRPr="0047318D" w:rsidRDefault="0047318D" w:rsidP="0047318D">
            <w:pPr>
              <w:tabs>
                <w:tab w:val="left" w:pos="720"/>
                <w:tab w:val="left" w:pos="1440"/>
              </w:tabs>
              <w:spacing w:after="0" w:line="240" w:lineRule="auto"/>
              <w:ind w:left="720"/>
              <w:rPr>
                <w:rFonts w:ascii="Arial" w:eastAsia="Times New Roman" w:hAnsi="Arial" w:cs="Arial"/>
              </w:rPr>
            </w:pPr>
          </w:p>
          <w:p w14:paraId="16A6F169" w14:textId="77777777" w:rsidR="0047318D" w:rsidRPr="0047318D" w:rsidRDefault="0047318D" w:rsidP="0047318D">
            <w:pPr>
              <w:numPr>
                <w:ilvl w:val="0"/>
                <w:numId w:val="2"/>
              </w:numPr>
              <w:tabs>
                <w:tab w:val="left" w:pos="544"/>
                <w:tab w:val="left" w:pos="1440"/>
              </w:tabs>
              <w:spacing w:after="0" w:line="240" w:lineRule="auto"/>
              <w:rPr>
                <w:rFonts w:ascii="Arial" w:eastAsia="Times New Roman" w:hAnsi="Arial" w:cs="Arial"/>
              </w:rPr>
            </w:pPr>
            <w:r w:rsidRPr="0047318D">
              <w:rPr>
                <w:rFonts w:ascii="Arial" w:eastAsia="Times New Roman" w:hAnsi="Arial" w:cs="Arial"/>
              </w:rPr>
              <w:t>demonstrate its commitment to the school, collectively and individually</w:t>
            </w:r>
          </w:p>
          <w:p w14:paraId="1D880D8E" w14:textId="77777777" w:rsidR="0047318D" w:rsidRPr="0047318D" w:rsidRDefault="0047318D" w:rsidP="0047318D">
            <w:pPr>
              <w:tabs>
                <w:tab w:val="left" w:pos="544"/>
                <w:tab w:val="left" w:pos="1440"/>
              </w:tabs>
              <w:spacing w:after="0" w:line="240" w:lineRule="auto"/>
              <w:ind w:left="720"/>
              <w:rPr>
                <w:rFonts w:ascii="Arial" w:eastAsia="Times New Roman" w:hAnsi="Arial" w:cs="Arial"/>
              </w:rPr>
            </w:pPr>
          </w:p>
          <w:p w14:paraId="077CD436" w14:textId="77777777" w:rsidR="0047318D" w:rsidRPr="0047318D" w:rsidRDefault="0047318D" w:rsidP="0047318D">
            <w:pPr>
              <w:numPr>
                <w:ilvl w:val="0"/>
                <w:numId w:val="2"/>
              </w:numPr>
              <w:tabs>
                <w:tab w:val="left" w:pos="1440"/>
              </w:tabs>
              <w:spacing w:after="0" w:line="240" w:lineRule="auto"/>
              <w:rPr>
                <w:rFonts w:ascii="Arial" w:eastAsia="Times New Roman" w:hAnsi="Arial" w:cs="Arial"/>
              </w:rPr>
            </w:pPr>
            <w:r w:rsidRPr="0047318D">
              <w:rPr>
                <w:rFonts w:ascii="Arial" w:eastAsia="Times New Roman" w:hAnsi="Arial" w:cs="Arial"/>
              </w:rPr>
              <w:t>act and take decisions that are in the best interests of the school and not those of self, individuals or groups</w:t>
            </w:r>
          </w:p>
          <w:p w14:paraId="5AE5C401" w14:textId="77777777" w:rsidR="0047318D" w:rsidRPr="0047318D" w:rsidRDefault="0047318D" w:rsidP="0047318D">
            <w:pPr>
              <w:tabs>
                <w:tab w:val="left" w:pos="544"/>
                <w:tab w:val="left" w:pos="1440"/>
              </w:tabs>
              <w:spacing w:after="0" w:line="240" w:lineRule="auto"/>
              <w:ind w:left="720"/>
              <w:rPr>
                <w:rFonts w:ascii="Arial" w:eastAsia="Times New Roman" w:hAnsi="Arial" w:cs="Arial"/>
              </w:rPr>
            </w:pPr>
          </w:p>
          <w:p w14:paraId="3B9D3088" w14:textId="77777777" w:rsidR="0047318D" w:rsidRPr="0047318D" w:rsidRDefault="0047318D" w:rsidP="0047318D">
            <w:pPr>
              <w:numPr>
                <w:ilvl w:val="0"/>
                <w:numId w:val="2"/>
              </w:numPr>
              <w:tabs>
                <w:tab w:val="left" w:pos="544"/>
                <w:tab w:val="left" w:pos="1440"/>
              </w:tabs>
              <w:spacing w:after="0" w:line="240" w:lineRule="auto"/>
              <w:rPr>
                <w:rFonts w:ascii="Arial" w:eastAsia="Times New Roman" w:hAnsi="Arial" w:cs="Arial"/>
              </w:rPr>
            </w:pPr>
            <w:r w:rsidRPr="0047318D">
              <w:rPr>
                <w:rFonts w:ascii="Arial" w:eastAsia="Times New Roman" w:hAnsi="Arial" w:cs="Arial"/>
              </w:rPr>
              <w:t>support the school with parents/carers and in the community</w:t>
            </w:r>
          </w:p>
          <w:p w14:paraId="185BA6E7" w14:textId="77777777" w:rsidR="0047318D" w:rsidRPr="0047318D" w:rsidRDefault="0047318D" w:rsidP="0047318D">
            <w:pPr>
              <w:tabs>
                <w:tab w:val="left" w:pos="544"/>
                <w:tab w:val="left" w:pos="1440"/>
              </w:tabs>
              <w:spacing w:after="0" w:line="240" w:lineRule="auto"/>
              <w:ind w:left="720"/>
              <w:rPr>
                <w:rFonts w:ascii="Arial" w:eastAsia="Times New Roman" w:hAnsi="Arial" w:cs="Arial"/>
              </w:rPr>
            </w:pPr>
          </w:p>
          <w:p w14:paraId="0F1EA910" w14:textId="77777777" w:rsidR="0047318D" w:rsidRPr="0047318D" w:rsidRDefault="0047318D" w:rsidP="0047318D">
            <w:pPr>
              <w:numPr>
                <w:ilvl w:val="0"/>
                <w:numId w:val="2"/>
              </w:numPr>
              <w:tabs>
                <w:tab w:val="left" w:pos="544"/>
                <w:tab w:val="left" w:pos="1440"/>
              </w:tabs>
              <w:spacing w:after="0" w:line="240" w:lineRule="auto"/>
              <w:rPr>
                <w:rFonts w:ascii="Arial" w:eastAsia="Times New Roman" w:hAnsi="Arial" w:cs="Arial"/>
              </w:rPr>
            </w:pPr>
            <w:r w:rsidRPr="0047318D">
              <w:rPr>
                <w:rFonts w:ascii="Arial" w:eastAsia="Times New Roman" w:hAnsi="Arial" w:cs="Arial"/>
              </w:rPr>
              <w:t>recognise the need for both governor induction and on-going training and development</w:t>
            </w:r>
          </w:p>
        </w:tc>
      </w:tr>
    </w:tbl>
    <w:p w14:paraId="4763A012" w14:textId="77777777" w:rsidR="0047318D" w:rsidRPr="0047318D" w:rsidRDefault="0047318D" w:rsidP="0047318D">
      <w:pPr>
        <w:tabs>
          <w:tab w:val="left" w:pos="720"/>
          <w:tab w:val="left" w:pos="1440"/>
        </w:tabs>
        <w:spacing w:after="0" w:line="240" w:lineRule="auto"/>
        <w:ind w:left="720"/>
        <w:rPr>
          <w:rFonts w:ascii="Arial" w:eastAsia="Times New Roman" w:hAnsi="Arial" w:cs="Arial"/>
        </w:rPr>
      </w:pPr>
    </w:p>
    <w:p w14:paraId="5400AABB" w14:textId="77777777" w:rsidR="0047318D" w:rsidRPr="0047318D" w:rsidRDefault="0047318D" w:rsidP="0047318D">
      <w:pPr>
        <w:pBdr>
          <w:top w:val="single" w:sz="4" w:space="1" w:color="auto"/>
        </w:pBdr>
        <w:tabs>
          <w:tab w:val="left" w:pos="720"/>
          <w:tab w:val="left" w:pos="1440"/>
        </w:tabs>
        <w:spacing w:after="0" w:line="240" w:lineRule="auto"/>
        <w:ind w:left="720" w:hanging="720"/>
        <w:rPr>
          <w:rFonts w:ascii="Arial" w:eastAsia="Times New Roman" w:hAnsi="Arial" w:cs="Arial"/>
        </w:rPr>
      </w:pPr>
    </w:p>
    <w:p w14:paraId="38A299C2" w14:textId="77777777" w:rsidR="0047318D" w:rsidRPr="0047318D" w:rsidRDefault="0047318D" w:rsidP="0047318D">
      <w:pPr>
        <w:tabs>
          <w:tab w:val="left" w:pos="720"/>
          <w:tab w:val="left" w:pos="1440"/>
        </w:tabs>
        <w:spacing w:after="120" w:line="240" w:lineRule="auto"/>
        <w:ind w:left="720" w:hanging="720"/>
        <w:rPr>
          <w:rFonts w:ascii="Arial" w:eastAsia="Times New Roman" w:hAnsi="Arial" w:cs="Arial"/>
          <w:b/>
        </w:rPr>
      </w:pPr>
      <w:r w:rsidRPr="0047318D">
        <w:rPr>
          <w:rFonts w:ascii="Arial" w:eastAsia="Times New Roman" w:hAnsi="Arial" w:cs="Arial"/>
          <w:b/>
        </w:rPr>
        <w:t>The expectation of individual governors is that they will:</w:t>
      </w:r>
    </w:p>
    <w:p w14:paraId="50F16870" w14:textId="77777777" w:rsidR="0047318D" w:rsidRPr="0047318D" w:rsidRDefault="0047318D" w:rsidP="0047318D">
      <w:pPr>
        <w:numPr>
          <w:ilvl w:val="0"/>
          <w:numId w:val="2"/>
        </w:numPr>
        <w:tabs>
          <w:tab w:val="left" w:pos="720"/>
        </w:tabs>
        <w:spacing w:after="120" w:line="240" w:lineRule="auto"/>
        <w:ind w:left="318" w:hanging="318"/>
        <w:rPr>
          <w:rFonts w:ascii="Arial" w:eastAsia="Times New Roman" w:hAnsi="Arial" w:cs="Arial"/>
        </w:rPr>
      </w:pPr>
      <w:r w:rsidRPr="0047318D">
        <w:rPr>
          <w:rFonts w:ascii="Arial" w:eastAsia="Times New Roman" w:hAnsi="Arial" w:cs="Arial"/>
        </w:rPr>
        <w:lastRenderedPageBreak/>
        <w:t>enhance the work of the Governing Body</w:t>
      </w:r>
    </w:p>
    <w:p w14:paraId="58407D08" w14:textId="77777777" w:rsidR="0047318D" w:rsidRPr="0047318D" w:rsidRDefault="0047318D" w:rsidP="0047318D">
      <w:pPr>
        <w:numPr>
          <w:ilvl w:val="0"/>
          <w:numId w:val="2"/>
        </w:numPr>
        <w:tabs>
          <w:tab w:val="left" w:pos="720"/>
        </w:tabs>
        <w:spacing w:after="120" w:line="240" w:lineRule="auto"/>
        <w:ind w:left="318" w:hanging="318"/>
        <w:rPr>
          <w:rFonts w:ascii="Arial" w:eastAsia="Times New Roman" w:hAnsi="Arial" w:cs="Arial"/>
        </w:rPr>
      </w:pPr>
      <w:r w:rsidRPr="0047318D">
        <w:rPr>
          <w:rFonts w:ascii="Arial" w:eastAsia="Times New Roman" w:hAnsi="Arial" w:cs="Arial"/>
        </w:rPr>
        <w:t>demonstrate their commitment by getting to know the school and becoming involved in school life and activities</w:t>
      </w:r>
    </w:p>
    <w:p w14:paraId="3D098EC6" w14:textId="77777777" w:rsidR="0047318D" w:rsidRPr="0047318D" w:rsidRDefault="0047318D" w:rsidP="0047318D">
      <w:pPr>
        <w:numPr>
          <w:ilvl w:val="0"/>
          <w:numId w:val="2"/>
        </w:numPr>
        <w:tabs>
          <w:tab w:val="left" w:pos="720"/>
        </w:tabs>
        <w:spacing w:after="120" w:line="240" w:lineRule="auto"/>
        <w:ind w:left="318" w:hanging="318"/>
        <w:rPr>
          <w:rFonts w:ascii="Arial" w:eastAsia="Times New Roman" w:hAnsi="Arial" w:cs="Arial"/>
        </w:rPr>
      </w:pPr>
      <w:r w:rsidRPr="0047318D">
        <w:rPr>
          <w:rFonts w:ascii="Arial" w:eastAsia="Times New Roman" w:hAnsi="Arial" w:cs="Arial"/>
        </w:rPr>
        <w:t>prepare for meetings so that they are well informed, attend meetings (Governing Body/committees/working groups) and play an active part in these</w:t>
      </w:r>
    </w:p>
    <w:p w14:paraId="32B706DD" w14:textId="77777777" w:rsidR="0047318D" w:rsidRPr="0047318D" w:rsidRDefault="0047318D" w:rsidP="0047318D">
      <w:pPr>
        <w:numPr>
          <w:ilvl w:val="0"/>
          <w:numId w:val="2"/>
        </w:numPr>
        <w:tabs>
          <w:tab w:val="left" w:pos="720"/>
        </w:tabs>
        <w:spacing w:after="120" w:line="240" w:lineRule="auto"/>
        <w:ind w:left="318" w:hanging="318"/>
        <w:rPr>
          <w:rFonts w:ascii="Arial" w:eastAsia="Times New Roman" w:hAnsi="Arial" w:cs="Arial"/>
        </w:rPr>
      </w:pPr>
      <w:r w:rsidRPr="0047318D">
        <w:rPr>
          <w:rFonts w:ascii="Arial" w:eastAsia="Times New Roman" w:hAnsi="Arial" w:cs="Arial"/>
        </w:rPr>
        <w:t>support the school with parents/carers and in the community</w:t>
      </w:r>
    </w:p>
    <w:p w14:paraId="328F2A52" w14:textId="27D2A676" w:rsidR="0047318D" w:rsidRPr="0047318D" w:rsidRDefault="0047318D" w:rsidP="0047318D">
      <w:pPr>
        <w:numPr>
          <w:ilvl w:val="0"/>
          <w:numId w:val="2"/>
        </w:numPr>
        <w:tabs>
          <w:tab w:val="left" w:pos="720"/>
        </w:tabs>
        <w:spacing w:after="120" w:line="240" w:lineRule="auto"/>
        <w:ind w:left="318" w:hanging="318"/>
        <w:rPr>
          <w:rFonts w:ascii="Arial" w:eastAsia="Times New Roman" w:hAnsi="Arial" w:cs="Arial"/>
        </w:rPr>
      </w:pPr>
      <w:r w:rsidRPr="0047318D">
        <w:rPr>
          <w:rFonts w:ascii="Arial" w:eastAsia="Times New Roman" w:hAnsi="Arial" w:cs="Arial"/>
        </w:rPr>
        <w:t>recognise the status of the Governing Body and the concept of collective responsibility</w:t>
      </w:r>
    </w:p>
    <w:p w14:paraId="3957640E" w14:textId="77777777" w:rsidR="0047318D" w:rsidRPr="0047318D" w:rsidRDefault="0047318D" w:rsidP="0047318D">
      <w:pPr>
        <w:numPr>
          <w:ilvl w:val="0"/>
          <w:numId w:val="2"/>
        </w:numPr>
        <w:tabs>
          <w:tab w:val="left" w:pos="720"/>
        </w:tabs>
        <w:spacing w:after="120" w:line="240" w:lineRule="auto"/>
        <w:ind w:left="318" w:hanging="318"/>
        <w:rPr>
          <w:rFonts w:ascii="Arial" w:eastAsia="Times New Roman" w:hAnsi="Arial" w:cs="Arial"/>
        </w:rPr>
      </w:pPr>
      <w:r w:rsidRPr="0047318D">
        <w:rPr>
          <w:rFonts w:ascii="Arial" w:eastAsia="Times New Roman" w:hAnsi="Arial" w:cs="Arial"/>
        </w:rPr>
        <w:t>respect confidentiality and the need to act with discretion</w:t>
      </w:r>
    </w:p>
    <w:p w14:paraId="0A94A9AF" w14:textId="680F152D" w:rsidR="008B310E" w:rsidRDefault="0047318D" w:rsidP="008B310E">
      <w:pPr>
        <w:numPr>
          <w:ilvl w:val="0"/>
          <w:numId w:val="2"/>
        </w:numPr>
        <w:tabs>
          <w:tab w:val="left" w:pos="720"/>
        </w:tabs>
        <w:spacing w:after="120" w:line="240" w:lineRule="auto"/>
        <w:ind w:left="318" w:hanging="318"/>
        <w:rPr>
          <w:rFonts w:ascii="Arial" w:eastAsia="Times New Roman" w:hAnsi="Arial" w:cs="Arial"/>
        </w:rPr>
      </w:pPr>
      <w:r w:rsidRPr="0047318D">
        <w:rPr>
          <w:rFonts w:ascii="Arial" w:eastAsia="Times New Roman" w:hAnsi="Arial" w:cs="Arial"/>
        </w:rPr>
        <w:t>accept responsibility for their own training and development</w:t>
      </w:r>
    </w:p>
    <w:p w14:paraId="36DC9344" w14:textId="77777777" w:rsidR="008B310E" w:rsidRDefault="008B310E" w:rsidP="008B310E">
      <w:pPr>
        <w:tabs>
          <w:tab w:val="left" w:pos="720"/>
        </w:tabs>
        <w:spacing w:after="120" w:line="240" w:lineRule="auto"/>
        <w:rPr>
          <w:rFonts w:ascii="Arial" w:eastAsia="Times New Roman" w:hAnsi="Arial" w:cs="Arial"/>
        </w:rPr>
      </w:pPr>
    </w:p>
    <w:p w14:paraId="0FB2DD42" w14:textId="043E60AA" w:rsidR="008B310E" w:rsidRPr="008B310E" w:rsidRDefault="008B310E" w:rsidP="008B310E">
      <w:pPr>
        <w:tabs>
          <w:tab w:val="left" w:pos="720"/>
        </w:tabs>
        <w:spacing w:after="120" w:line="240" w:lineRule="auto"/>
        <w:rPr>
          <w:rFonts w:ascii="Arial" w:eastAsia="Times New Roman" w:hAnsi="Arial" w:cs="Arial"/>
          <w:b/>
          <w:bCs/>
        </w:rPr>
      </w:pPr>
      <w:r w:rsidRPr="008B310E">
        <w:rPr>
          <w:rFonts w:ascii="Arial" w:eastAsia="Times New Roman" w:hAnsi="Arial" w:cs="Arial"/>
          <w:b/>
          <w:bCs/>
        </w:rPr>
        <w:t>Communication with parents</w:t>
      </w:r>
    </w:p>
    <w:p w14:paraId="5BDEEC24" w14:textId="77777777" w:rsidR="008B310E" w:rsidRPr="008B310E" w:rsidRDefault="008B310E" w:rsidP="008B310E">
      <w:pPr>
        <w:numPr>
          <w:ilvl w:val="0"/>
          <w:numId w:val="2"/>
        </w:numPr>
        <w:tabs>
          <w:tab w:val="left" w:pos="720"/>
        </w:tabs>
        <w:spacing w:after="120" w:line="240" w:lineRule="auto"/>
        <w:ind w:left="318" w:hanging="318"/>
        <w:rPr>
          <w:rFonts w:ascii="Arial" w:eastAsia="Times New Roman" w:hAnsi="Arial" w:cs="Arial"/>
        </w:rPr>
      </w:pPr>
      <w:r w:rsidRPr="008B310E">
        <w:rPr>
          <w:rFonts w:ascii="Arial" w:eastAsia="Times New Roman" w:hAnsi="Arial" w:cs="Arial"/>
        </w:rPr>
        <w:t>As a governor (and particularly as a parent governor who is elected by parents), you have a duty to listen to parents' views generally and pass them on to the governing body, if they relate to policy matters.</w:t>
      </w:r>
    </w:p>
    <w:p w14:paraId="1215FFA4" w14:textId="7FD961C1" w:rsidR="008B310E" w:rsidRPr="008B310E" w:rsidRDefault="008B310E" w:rsidP="008B310E">
      <w:pPr>
        <w:numPr>
          <w:ilvl w:val="0"/>
          <w:numId w:val="2"/>
        </w:numPr>
        <w:tabs>
          <w:tab w:val="left" w:pos="720"/>
        </w:tabs>
        <w:spacing w:after="120" w:line="240" w:lineRule="auto"/>
        <w:ind w:left="318" w:hanging="318"/>
        <w:rPr>
          <w:rFonts w:ascii="Arial" w:eastAsia="Times New Roman" w:hAnsi="Arial" w:cs="Arial"/>
        </w:rPr>
      </w:pPr>
      <w:r w:rsidRPr="008B310E">
        <w:rPr>
          <w:rFonts w:ascii="Arial" w:eastAsia="Times New Roman" w:hAnsi="Arial" w:cs="Arial"/>
        </w:rPr>
        <w:t>You should listen to parents wherever you find them — for parent governors in particular, this will mean at class meetings, day trips, in the playground, etc. You can pass on parents' views at meetings without necessarily having to support them</w:t>
      </w:r>
      <w:r w:rsidR="00711943">
        <w:rPr>
          <w:rFonts w:ascii="Arial" w:eastAsia="Times New Roman" w:hAnsi="Arial" w:cs="Arial"/>
        </w:rPr>
        <w:t>.</w:t>
      </w:r>
    </w:p>
    <w:p w14:paraId="70FCF2E5" w14:textId="77777777" w:rsidR="008B310E" w:rsidRPr="008B310E" w:rsidRDefault="008B310E" w:rsidP="008B310E">
      <w:pPr>
        <w:numPr>
          <w:ilvl w:val="0"/>
          <w:numId w:val="2"/>
        </w:numPr>
        <w:tabs>
          <w:tab w:val="left" w:pos="720"/>
        </w:tabs>
        <w:spacing w:after="120" w:line="240" w:lineRule="auto"/>
        <w:ind w:left="318" w:hanging="318"/>
        <w:rPr>
          <w:rFonts w:ascii="Arial" w:eastAsia="Times New Roman" w:hAnsi="Arial" w:cs="Arial"/>
        </w:rPr>
      </w:pPr>
      <w:r w:rsidRPr="008B310E">
        <w:rPr>
          <w:rFonts w:ascii="Arial" w:eastAsia="Times New Roman" w:hAnsi="Arial" w:cs="Arial"/>
        </w:rPr>
        <w:t>You can report back to parents on non-confidential items. Parents are also free to view the minutes of meetings which are held in schools.</w:t>
      </w:r>
    </w:p>
    <w:p w14:paraId="6E36A91B" w14:textId="0863E7F8" w:rsidR="008B310E" w:rsidRPr="005714BC" w:rsidRDefault="008B310E" w:rsidP="008B310E">
      <w:pPr>
        <w:numPr>
          <w:ilvl w:val="0"/>
          <w:numId w:val="2"/>
        </w:numPr>
        <w:tabs>
          <w:tab w:val="left" w:pos="720"/>
        </w:tabs>
        <w:spacing w:after="120" w:line="240" w:lineRule="auto"/>
        <w:ind w:left="318" w:hanging="318"/>
        <w:rPr>
          <w:rFonts w:ascii="Arial" w:eastAsia="Times New Roman" w:hAnsi="Arial" w:cs="Arial"/>
        </w:rPr>
      </w:pPr>
      <w:r w:rsidRPr="008B310E">
        <w:rPr>
          <w:rFonts w:ascii="Arial" w:eastAsia="Times New Roman" w:hAnsi="Arial" w:cs="Arial"/>
        </w:rPr>
        <w:t>As a governor, you may be approached by parents who have a problem or complaint. It may be that they know you well and prefer to approach you rather than school staff. If this does happen, you should listen carefully. You should make sure the parent/carer has spoken to the class teacher in the first instance, or the Head of School/Executive Head. If there is reluctance on the part of the parent/carer to approach a member of staff you can offer to accompany them, but you should make it clear that this does not mean you are taking up their cause. You should not become involved</w:t>
      </w:r>
      <w:r w:rsidR="00711943">
        <w:rPr>
          <w:rFonts w:ascii="Arial" w:eastAsia="Times New Roman" w:hAnsi="Arial" w:cs="Arial"/>
        </w:rPr>
        <w:t>,</w:t>
      </w:r>
      <w:r w:rsidRPr="008B310E">
        <w:rPr>
          <w:rFonts w:ascii="Arial" w:eastAsia="Times New Roman" w:hAnsi="Arial" w:cs="Arial"/>
        </w:rPr>
        <w:t xml:space="preserve"> but you </w:t>
      </w:r>
      <w:r w:rsidR="00711943">
        <w:rPr>
          <w:rFonts w:ascii="Arial" w:eastAsia="Times New Roman" w:hAnsi="Arial" w:cs="Arial"/>
        </w:rPr>
        <w:t>can</w:t>
      </w:r>
      <w:r w:rsidRPr="008B310E">
        <w:rPr>
          <w:rFonts w:ascii="Arial" w:eastAsia="Times New Roman" w:hAnsi="Arial" w:cs="Arial"/>
        </w:rPr>
        <w:t xml:space="preserve"> make sure the class teacher or Head is aware of any problem.</w:t>
      </w:r>
    </w:p>
    <w:p w14:paraId="4DD38594" w14:textId="1FA48D34" w:rsidR="00171325" w:rsidRDefault="00171325">
      <w:pPr>
        <w:rPr>
          <w:rFonts w:ascii="Arial" w:eastAsia="Times New Roman" w:hAnsi="Arial" w:cs="Arial"/>
        </w:rPr>
      </w:pPr>
      <w:r>
        <w:rPr>
          <w:rFonts w:ascii="Arial" w:eastAsia="Times New Roman" w:hAnsi="Arial" w:cs="Arial"/>
        </w:rPr>
        <w:br w:type="page"/>
      </w:r>
    </w:p>
    <w:p w14:paraId="2D04F5FD" w14:textId="2C297360" w:rsidR="002F0EE7" w:rsidRPr="00E9308D" w:rsidRDefault="0047318D" w:rsidP="00E9308D">
      <w:pPr>
        <w:pStyle w:val="Heading2"/>
      </w:pPr>
      <w:bookmarkStart w:id="8" w:name="_Toc92448120"/>
      <w:r w:rsidRPr="00E9308D">
        <w:lastRenderedPageBreak/>
        <w:t>MEMBERSHIP OF THE GOVERNING BODY: September 2021</w:t>
      </w:r>
      <w:r w:rsidR="00722C09" w:rsidRPr="00E9308D">
        <w:t>-22</w:t>
      </w:r>
      <w:bookmarkEnd w:id="8"/>
    </w:p>
    <w:p w14:paraId="4689F5EB" w14:textId="77777777" w:rsidR="002F0EE7" w:rsidRPr="00CB064B" w:rsidRDefault="002F0EE7" w:rsidP="008D0644">
      <w:pPr>
        <w:tabs>
          <w:tab w:val="left" w:pos="1440"/>
        </w:tabs>
        <w:spacing w:after="120" w:line="240" w:lineRule="auto"/>
        <w:rPr>
          <w:rFonts w:ascii="Arial" w:eastAsia="Times New Roman" w:hAnsi="Arial" w:cs="Arial"/>
          <w:b/>
        </w:rPr>
      </w:pPr>
    </w:p>
    <w:p w14:paraId="557B6989" w14:textId="26438BB3" w:rsidR="002F0EE7" w:rsidRPr="00CB064B" w:rsidRDefault="002F0EE7" w:rsidP="00B557BA">
      <w:pPr>
        <w:spacing w:after="100" w:afterAutospacing="1" w:line="240" w:lineRule="exact"/>
        <w:rPr>
          <w:rFonts w:ascii="Arial" w:hAnsi="Arial" w:cs="Arial"/>
          <w:b/>
        </w:rPr>
      </w:pPr>
      <w:r w:rsidRPr="00CB064B">
        <w:rPr>
          <w:rFonts w:ascii="Arial" w:hAnsi="Arial" w:cs="Arial"/>
          <w:bCs/>
          <w:i/>
          <w:iCs/>
        </w:rPr>
        <w:t>LA GOVERNOR</w:t>
      </w:r>
      <w:r w:rsidR="00AB0AC0" w:rsidRPr="00CB064B">
        <w:rPr>
          <w:rFonts w:ascii="Arial" w:hAnsi="Arial" w:cs="Arial"/>
          <w:bCs/>
          <w:i/>
          <w:iCs/>
        </w:rPr>
        <w:tab/>
      </w:r>
      <w:r w:rsidR="00AB0AC0" w:rsidRPr="00CB064B">
        <w:rPr>
          <w:rFonts w:ascii="Arial" w:hAnsi="Arial" w:cs="Arial"/>
          <w:bCs/>
          <w:i/>
          <w:iCs/>
        </w:rPr>
        <w:tab/>
      </w:r>
      <w:r w:rsidR="00AB0AC0" w:rsidRPr="00CB064B">
        <w:rPr>
          <w:rFonts w:ascii="Arial" w:hAnsi="Arial" w:cs="Arial"/>
          <w:bCs/>
          <w:i/>
          <w:iCs/>
        </w:rPr>
        <w:tab/>
      </w:r>
      <w:r w:rsidRPr="00CB064B">
        <w:rPr>
          <w:rFonts w:ascii="Arial" w:hAnsi="Arial" w:cs="Arial"/>
        </w:rPr>
        <w:t>Cllr Lisa Rutter</w:t>
      </w:r>
      <w:r w:rsidRPr="00CB064B">
        <w:rPr>
          <w:rFonts w:ascii="Arial" w:hAnsi="Arial" w:cs="Arial"/>
          <w:b/>
        </w:rPr>
        <w:tab/>
      </w:r>
      <w:r w:rsidRPr="00CB064B">
        <w:rPr>
          <w:rFonts w:ascii="Arial" w:hAnsi="Arial" w:cs="Arial"/>
          <w:b/>
        </w:rPr>
        <w:tab/>
      </w:r>
      <w:r w:rsidRPr="00CB064B">
        <w:rPr>
          <w:rFonts w:ascii="Arial" w:hAnsi="Arial" w:cs="Arial"/>
          <w:b/>
        </w:rPr>
        <w:tab/>
      </w:r>
      <w:r w:rsidRPr="00CB064B">
        <w:rPr>
          <w:rFonts w:ascii="Arial" w:hAnsi="Arial" w:cs="Arial"/>
          <w:b/>
        </w:rPr>
        <w:tab/>
      </w:r>
    </w:p>
    <w:p w14:paraId="3FBA453F" w14:textId="4999EBE2" w:rsidR="002F0EE7" w:rsidRPr="00CB064B" w:rsidRDefault="002F0EE7" w:rsidP="00B557BA">
      <w:pPr>
        <w:spacing w:after="100" w:afterAutospacing="1" w:line="240" w:lineRule="exact"/>
        <w:rPr>
          <w:rFonts w:ascii="Arial" w:hAnsi="Arial" w:cs="Arial"/>
        </w:rPr>
      </w:pPr>
      <w:r w:rsidRPr="00CB064B">
        <w:rPr>
          <w:rFonts w:ascii="Arial" w:hAnsi="Arial" w:cs="Arial"/>
          <w:bCs/>
          <w:i/>
          <w:iCs/>
        </w:rPr>
        <w:t>PARENT GOVERNORS</w:t>
      </w:r>
      <w:r w:rsidRPr="00CB064B">
        <w:rPr>
          <w:rFonts w:ascii="Arial" w:hAnsi="Arial" w:cs="Arial"/>
          <w:bCs/>
          <w:i/>
          <w:iCs/>
        </w:rPr>
        <w:tab/>
      </w:r>
      <w:r w:rsidR="00B557BA" w:rsidRPr="00CB064B">
        <w:rPr>
          <w:rFonts w:ascii="Arial" w:hAnsi="Arial" w:cs="Arial"/>
          <w:b/>
        </w:rPr>
        <w:tab/>
      </w:r>
      <w:r w:rsidRPr="00CB064B">
        <w:rPr>
          <w:rFonts w:ascii="Arial" w:hAnsi="Arial" w:cs="Arial"/>
        </w:rPr>
        <w:t>Sejal Rabone (Chair of Governors)</w:t>
      </w:r>
    </w:p>
    <w:p w14:paraId="09898170" w14:textId="137EF5CD" w:rsidR="002F0EE7" w:rsidRPr="00CB064B" w:rsidRDefault="002F0EE7" w:rsidP="00F82617">
      <w:pPr>
        <w:spacing w:after="100" w:afterAutospacing="1" w:line="240" w:lineRule="exact"/>
        <w:ind w:left="3600"/>
        <w:rPr>
          <w:rFonts w:ascii="Arial" w:hAnsi="Arial" w:cs="Arial"/>
        </w:rPr>
      </w:pPr>
      <w:r w:rsidRPr="00CB064B">
        <w:rPr>
          <w:rFonts w:ascii="Arial" w:hAnsi="Arial" w:cs="Arial"/>
        </w:rPr>
        <w:t>Suzanna M</w:t>
      </w:r>
      <w:r w:rsidRPr="00CB064B">
        <w:rPr>
          <w:rFonts w:ascii="Arial" w:hAnsi="Arial" w:cs="Arial"/>
          <w:vertAlign w:val="superscript"/>
        </w:rPr>
        <w:t xml:space="preserve">C </w:t>
      </w:r>
      <w:r w:rsidRPr="00CB064B">
        <w:rPr>
          <w:rFonts w:ascii="Arial" w:hAnsi="Arial" w:cs="Arial"/>
        </w:rPr>
        <w:t>Gloin</w:t>
      </w:r>
      <w:r w:rsidR="001C44B0">
        <w:rPr>
          <w:rFonts w:ascii="Arial" w:hAnsi="Arial" w:cs="Arial"/>
        </w:rPr>
        <w:t xml:space="preserve"> (Vice Chair</w:t>
      </w:r>
      <w:r w:rsidR="00FE524F">
        <w:rPr>
          <w:rFonts w:ascii="Arial" w:hAnsi="Arial" w:cs="Arial"/>
        </w:rPr>
        <w:t xml:space="preserve">, Convenor Curriculum &amp; </w:t>
      </w:r>
      <w:r w:rsidR="00F82617">
        <w:rPr>
          <w:rFonts w:ascii="Arial" w:hAnsi="Arial" w:cs="Arial"/>
        </w:rPr>
        <w:t xml:space="preserve">        </w:t>
      </w:r>
      <w:r w:rsidR="00FE524F">
        <w:rPr>
          <w:rFonts w:ascii="Arial" w:hAnsi="Arial" w:cs="Arial"/>
        </w:rPr>
        <w:t>Standards committee</w:t>
      </w:r>
      <w:r w:rsidR="001C44B0">
        <w:rPr>
          <w:rFonts w:ascii="Arial" w:hAnsi="Arial" w:cs="Arial"/>
        </w:rPr>
        <w:t>)</w:t>
      </w:r>
      <w:r w:rsidRPr="00CB064B">
        <w:rPr>
          <w:rFonts w:ascii="Arial" w:hAnsi="Arial" w:cs="Arial"/>
          <w:i/>
        </w:rPr>
        <w:tab/>
      </w:r>
      <w:r w:rsidRPr="00CB064B">
        <w:rPr>
          <w:rFonts w:ascii="Arial" w:hAnsi="Arial" w:cs="Arial"/>
          <w:b/>
        </w:rPr>
        <w:tab/>
      </w:r>
      <w:r w:rsidRPr="00CB064B">
        <w:rPr>
          <w:rFonts w:ascii="Arial" w:hAnsi="Arial" w:cs="Arial"/>
          <w:b/>
        </w:rPr>
        <w:tab/>
      </w:r>
      <w:r w:rsidRPr="00CB064B">
        <w:rPr>
          <w:rFonts w:ascii="Arial" w:hAnsi="Arial" w:cs="Arial"/>
          <w:b/>
        </w:rPr>
        <w:tab/>
      </w:r>
      <w:r w:rsidRPr="00CB064B">
        <w:rPr>
          <w:rFonts w:ascii="Arial" w:hAnsi="Arial" w:cs="Arial"/>
          <w:b/>
        </w:rPr>
        <w:tab/>
      </w:r>
      <w:r w:rsidRPr="00CB064B">
        <w:rPr>
          <w:rFonts w:ascii="Arial" w:hAnsi="Arial" w:cs="Arial"/>
          <w:b/>
        </w:rPr>
        <w:tab/>
      </w:r>
      <w:r w:rsidRPr="00CB064B">
        <w:rPr>
          <w:rFonts w:ascii="Arial" w:hAnsi="Arial" w:cs="Arial"/>
          <w:b/>
        </w:rPr>
        <w:tab/>
      </w:r>
    </w:p>
    <w:p w14:paraId="421D179B" w14:textId="65D63B3E" w:rsidR="008D4919" w:rsidRPr="00CB064B" w:rsidRDefault="002F0EE7" w:rsidP="00B557BA">
      <w:pPr>
        <w:spacing w:after="100" w:afterAutospacing="1" w:line="240" w:lineRule="exact"/>
        <w:rPr>
          <w:rFonts w:ascii="Arial" w:hAnsi="Arial" w:cs="Arial"/>
        </w:rPr>
      </w:pPr>
      <w:r w:rsidRPr="00CB064B">
        <w:rPr>
          <w:rFonts w:ascii="Arial" w:hAnsi="Arial" w:cs="Arial"/>
          <w:bCs/>
          <w:i/>
          <w:iCs/>
        </w:rPr>
        <w:t>STAFF GOVERNORS</w:t>
      </w:r>
      <w:r w:rsidRPr="00CB064B">
        <w:rPr>
          <w:rFonts w:ascii="Arial" w:hAnsi="Arial" w:cs="Arial"/>
        </w:rPr>
        <w:tab/>
      </w:r>
      <w:r w:rsidR="00B557BA" w:rsidRPr="00CB064B">
        <w:rPr>
          <w:rFonts w:ascii="Arial" w:hAnsi="Arial" w:cs="Arial"/>
        </w:rPr>
        <w:tab/>
      </w:r>
      <w:r w:rsidR="008D4919" w:rsidRPr="00CB064B">
        <w:rPr>
          <w:rFonts w:ascii="Arial" w:hAnsi="Arial" w:cs="Arial"/>
        </w:rPr>
        <w:t>Andy Griffiths (Executive Headteacher)</w:t>
      </w:r>
    </w:p>
    <w:p w14:paraId="2F7DB765" w14:textId="77777777" w:rsidR="009C0DB8" w:rsidRDefault="008D4919" w:rsidP="00B557BA">
      <w:pPr>
        <w:spacing w:after="100" w:afterAutospacing="1" w:line="240" w:lineRule="exact"/>
        <w:rPr>
          <w:rFonts w:ascii="Arial" w:hAnsi="Arial" w:cs="Arial"/>
        </w:rPr>
      </w:pPr>
      <w:r w:rsidRPr="00CB064B">
        <w:rPr>
          <w:rFonts w:ascii="Arial" w:hAnsi="Arial" w:cs="Arial"/>
        </w:rPr>
        <w:tab/>
      </w:r>
      <w:r w:rsidRPr="00CB064B">
        <w:rPr>
          <w:rFonts w:ascii="Arial" w:hAnsi="Arial" w:cs="Arial"/>
        </w:rPr>
        <w:tab/>
      </w:r>
      <w:r w:rsidRPr="00CB064B">
        <w:rPr>
          <w:rFonts w:ascii="Arial" w:hAnsi="Arial" w:cs="Arial"/>
        </w:rPr>
        <w:tab/>
      </w:r>
      <w:r w:rsidR="00B557BA" w:rsidRPr="00CB064B">
        <w:rPr>
          <w:rFonts w:ascii="Arial" w:hAnsi="Arial" w:cs="Arial"/>
        </w:rPr>
        <w:tab/>
      </w:r>
      <w:r w:rsidR="00CB064B">
        <w:rPr>
          <w:rFonts w:ascii="Arial" w:hAnsi="Arial" w:cs="Arial"/>
        </w:rPr>
        <w:tab/>
      </w:r>
      <w:r w:rsidRPr="00CB064B">
        <w:rPr>
          <w:rFonts w:ascii="Arial" w:hAnsi="Arial" w:cs="Arial"/>
        </w:rPr>
        <w:t>Cheryl Jordan</w:t>
      </w:r>
      <w:r w:rsidRPr="00CB064B">
        <w:rPr>
          <w:rFonts w:ascii="Arial" w:hAnsi="Arial" w:cs="Arial"/>
        </w:rPr>
        <w:tab/>
        <w:t xml:space="preserve">  </w:t>
      </w:r>
    </w:p>
    <w:p w14:paraId="71128793" w14:textId="731609AA" w:rsidR="008D4919" w:rsidRPr="00CB064B" w:rsidRDefault="008D4919" w:rsidP="00B557BA">
      <w:pPr>
        <w:spacing w:after="100" w:afterAutospacing="1" w:line="240" w:lineRule="exact"/>
        <w:rPr>
          <w:rFonts w:ascii="Arial" w:hAnsi="Arial" w:cs="Arial"/>
        </w:rPr>
      </w:pPr>
      <w:r w:rsidRPr="00CB064B">
        <w:rPr>
          <w:rFonts w:ascii="Arial" w:hAnsi="Arial" w:cs="Arial"/>
        </w:rPr>
        <w:t xml:space="preserve">        </w:t>
      </w:r>
      <w:r w:rsidR="002F0EE7" w:rsidRPr="00CB064B">
        <w:rPr>
          <w:rFonts w:ascii="Arial" w:hAnsi="Arial" w:cs="Arial"/>
        </w:rPr>
        <w:tab/>
      </w:r>
      <w:r w:rsidR="002F0EE7" w:rsidRPr="00CB064B">
        <w:rPr>
          <w:rFonts w:ascii="Arial" w:hAnsi="Arial" w:cs="Arial"/>
        </w:rPr>
        <w:tab/>
      </w:r>
      <w:r w:rsidR="002F0EE7" w:rsidRPr="00CB064B">
        <w:rPr>
          <w:rFonts w:ascii="Arial" w:hAnsi="Arial" w:cs="Arial"/>
        </w:rPr>
        <w:tab/>
        <w:t xml:space="preserve">          </w:t>
      </w:r>
    </w:p>
    <w:p w14:paraId="7B374E5F" w14:textId="1E9ED424" w:rsidR="002F0EE7" w:rsidRPr="00CB064B" w:rsidRDefault="002F0EE7" w:rsidP="00B557BA">
      <w:pPr>
        <w:spacing w:after="100" w:afterAutospacing="1" w:line="240" w:lineRule="exact"/>
        <w:rPr>
          <w:rFonts w:ascii="Arial" w:hAnsi="Arial" w:cs="Arial"/>
        </w:rPr>
      </w:pPr>
      <w:r w:rsidRPr="00CB064B">
        <w:rPr>
          <w:rFonts w:ascii="Arial" w:hAnsi="Arial" w:cs="Arial"/>
          <w:bCs/>
          <w:i/>
          <w:iCs/>
        </w:rPr>
        <w:t>CO-OPTED GOVERNORS</w:t>
      </w:r>
      <w:r w:rsidR="00B557BA" w:rsidRPr="00CB064B">
        <w:rPr>
          <w:rFonts w:ascii="Arial" w:hAnsi="Arial" w:cs="Arial"/>
          <w:b/>
        </w:rPr>
        <w:tab/>
        <w:t xml:space="preserve"> </w:t>
      </w:r>
      <w:r w:rsidR="00AB0AC0" w:rsidRPr="00CB064B">
        <w:rPr>
          <w:rFonts w:ascii="Arial" w:hAnsi="Arial" w:cs="Arial"/>
          <w:b/>
        </w:rPr>
        <w:tab/>
      </w:r>
      <w:r w:rsidR="00B557BA" w:rsidRPr="00CB064B">
        <w:rPr>
          <w:rFonts w:ascii="Arial" w:hAnsi="Arial" w:cs="Arial"/>
        </w:rPr>
        <w:t>Elly Balmforth</w:t>
      </w:r>
      <w:r w:rsidR="00B557BA" w:rsidRPr="00CB064B">
        <w:rPr>
          <w:rFonts w:ascii="Arial" w:hAnsi="Arial" w:cs="Arial"/>
          <w:b/>
        </w:rPr>
        <w:tab/>
      </w:r>
    </w:p>
    <w:p w14:paraId="41D800BF" w14:textId="1E00D909" w:rsidR="002F0EE7" w:rsidRPr="00CB064B" w:rsidRDefault="00B557BA" w:rsidP="00B557BA">
      <w:pPr>
        <w:spacing w:after="100" w:afterAutospacing="1" w:line="240" w:lineRule="exact"/>
        <w:rPr>
          <w:rFonts w:ascii="Arial" w:hAnsi="Arial" w:cs="Arial"/>
        </w:rPr>
      </w:pPr>
      <w:r w:rsidRPr="00CB064B">
        <w:rPr>
          <w:rFonts w:ascii="Arial" w:hAnsi="Arial" w:cs="Arial"/>
        </w:rPr>
        <w:tab/>
      </w:r>
      <w:r w:rsidRPr="00CB064B">
        <w:rPr>
          <w:rFonts w:ascii="Arial" w:hAnsi="Arial" w:cs="Arial"/>
        </w:rPr>
        <w:tab/>
      </w:r>
      <w:r w:rsidRPr="00CB064B">
        <w:rPr>
          <w:rFonts w:ascii="Arial" w:hAnsi="Arial" w:cs="Arial"/>
        </w:rPr>
        <w:tab/>
      </w:r>
      <w:r w:rsidRPr="00CB064B">
        <w:rPr>
          <w:rFonts w:ascii="Arial" w:hAnsi="Arial" w:cs="Arial"/>
        </w:rPr>
        <w:tab/>
      </w:r>
      <w:r w:rsidR="00CB064B">
        <w:rPr>
          <w:rFonts w:ascii="Arial" w:hAnsi="Arial" w:cs="Arial"/>
        </w:rPr>
        <w:tab/>
      </w:r>
      <w:r w:rsidRPr="00CB064B">
        <w:rPr>
          <w:rFonts w:ascii="Arial" w:hAnsi="Arial" w:cs="Arial"/>
        </w:rPr>
        <w:t>Paul De Ville</w:t>
      </w:r>
      <w:r w:rsidR="00E33597">
        <w:rPr>
          <w:rFonts w:ascii="Arial" w:hAnsi="Arial" w:cs="Arial"/>
        </w:rPr>
        <w:t xml:space="preserve"> (convenor Resources committee)</w:t>
      </w:r>
    </w:p>
    <w:p w14:paraId="1C58C1FE" w14:textId="0435B83E" w:rsidR="00B557BA" w:rsidRPr="00CB064B" w:rsidRDefault="00B557BA" w:rsidP="00B557BA">
      <w:pPr>
        <w:spacing w:after="100" w:afterAutospacing="1" w:line="240" w:lineRule="exact"/>
        <w:rPr>
          <w:rFonts w:ascii="Arial" w:hAnsi="Arial" w:cs="Arial"/>
        </w:rPr>
      </w:pPr>
      <w:r w:rsidRPr="00CB064B">
        <w:rPr>
          <w:rFonts w:ascii="Arial" w:hAnsi="Arial" w:cs="Arial"/>
        </w:rPr>
        <w:tab/>
      </w:r>
      <w:r w:rsidRPr="00CB064B">
        <w:rPr>
          <w:rFonts w:ascii="Arial" w:hAnsi="Arial" w:cs="Arial"/>
        </w:rPr>
        <w:tab/>
      </w:r>
      <w:r w:rsidRPr="00CB064B">
        <w:rPr>
          <w:rFonts w:ascii="Arial" w:hAnsi="Arial" w:cs="Arial"/>
        </w:rPr>
        <w:tab/>
      </w:r>
      <w:r w:rsidRPr="00CB064B">
        <w:rPr>
          <w:rFonts w:ascii="Arial" w:hAnsi="Arial" w:cs="Arial"/>
        </w:rPr>
        <w:tab/>
      </w:r>
      <w:r w:rsidR="00CB064B">
        <w:rPr>
          <w:rFonts w:ascii="Arial" w:hAnsi="Arial" w:cs="Arial"/>
        </w:rPr>
        <w:tab/>
      </w:r>
      <w:r w:rsidRPr="00CB064B">
        <w:rPr>
          <w:rFonts w:ascii="Arial" w:hAnsi="Arial" w:cs="Arial"/>
        </w:rPr>
        <w:t>Megan Hallet</w:t>
      </w:r>
    </w:p>
    <w:p w14:paraId="55A306DB" w14:textId="40979FDE" w:rsidR="00B557BA" w:rsidRPr="00CB064B" w:rsidRDefault="00B557BA" w:rsidP="00B557BA">
      <w:pPr>
        <w:spacing w:after="100" w:afterAutospacing="1" w:line="240" w:lineRule="exact"/>
        <w:rPr>
          <w:rFonts w:ascii="Arial" w:hAnsi="Arial" w:cs="Arial"/>
        </w:rPr>
      </w:pPr>
      <w:r w:rsidRPr="00CB064B">
        <w:rPr>
          <w:rFonts w:ascii="Arial" w:hAnsi="Arial" w:cs="Arial"/>
        </w:rPr>
        <w:tab/>
      </w:r>
      <w:r w:rsidRPr="00CB064B">
        <w:rPr>
          <w:rFonts w:ascii="Arial" w:hAnsi="Arial" w:cs="Arial"/>
        </w:rPr>
        <w:tab/>
      </w:r>
      <w:r w:rsidRPr="00CB064B">
        <w:rPr>
          <w:rFonts w:ascii="Arial" w:hAnsi="Arial" w:cs="Arial"/>
        </w:rPr>
        <w:tab/>
      </w:r>
      <w:r w:rsidRPr="00CB064B">
        <w:rPr>
          <w:rFonts w:ascii="Arial" w:hAnsi="Arial" w:cs="Arial"/>
        </w:rPr>
        <w:tab/>
      </w:r>
      <w:r w:rsidR="00CB064B">
        <w:rPr>
          <w:rFonts w:ascii="Arial" w:hAnsi="Arial" w:cs="Arial"/>
        </w:rPr>
        <w:tab/>
      </w:r>
      <w:r w:rsidR="00CA4078" w:rsidRPr="00CB064B">
        <w:rPr>
          <w:rFonts w:ascii="Arial" w:hAnsi="Arial" w:cs="Arial"/>
        </w:rPr>
        <w:t>Sue Markham</w:t>
      </w:r>
      <w:r w:rsidR="00F82617">
        <w:rPr>
          <w:rFonts w:ascii="Arial" w:hAnsi="Arial" w:cs="Arial"/>
        </w:rPr>
        <w:t xml:space="preserve"> (SEND &amp; PP link governor from 1.1.22)</w:t>
      </w:r>
    </w:p>
    <w:p w14:paraId="689BCC61" w14:textId="48016407" w:rsidR="00B557BA" w:rsidRPr="00CB064B" w:rsidRDefault="00B557BA" w:rsidP="00CB064B">
      <w:pPr>
        <w:spacing w:after="100" w:afterAutospacing="1" w:line="240" w:lineRule="exact"/>
        <w:ind w:left="2880" w:firstLine="720"/>
        <w:rPr>
          <w:rFonts w:ascii="Arial" w:hAnsi="Arial" w:cs="Arial"/>
        </w:rPr>
      </w:pPr>
      <w:r w:rsidRPr="00CB064B">
        <w:rPr>
          <w:rFonts w:ascii="Arial" w:hAnsi="Arial" w:cs="Arial"/>
        </w:rPr>
        <w:t>Fiona Oommen</w:t>
      </w:r>
    </w:p>
    <w:p w14:paraId="7867435F" w14:textId="42386A90" w:rsidR="00701A08" w:rsidRPr="00CB064B" w:rsidRDefault="00701A08" w:rsidP="00CB064B">
      <w:pPr>
        <w:spacing w:after="100" w:afterAutospacing="1" w:line="240" w:lineRule="exact"/>
        <w:ind w:left="2880" w:firstLine="720"/>
        <w:rPr>
          <w:rFonts w:ascii="Arial" w:hAnsi="Arial" w:cs="Arial"/>
        </w:rPr>
      </w:pPr>
      <w:r w:rsidRPr="00CB064B">
        <w:rPr>
          <w:rFonts w:ascii="Arial" w:hAnsi="Arial" w:cs="Arial"/>
        </w:rPr>
        <w:t>Nicki Ross</w:t>
      </w:r>
      <w:r w:rsidR="0091235A">
        <w:rPr>
          <w:rFonts w:ascii="Arial" w:hAnsi="Arial" w:cs="Arial"/>
        </w:rPr>
        <w:t xml:space="preserve"> (SEND link governor)</w:t>
      </w:r>
      <w:r w:rsidR="00AD2100">
        <w:rPr>
          <w:rFonts w:ascii="Arial" w:hAnsi="Arial" w:cs="Arial"/>
        </w:rPr>
        <w:t xml:space="preserve"> resigned 31.12.21</w:t>
      </w:r>
    </w:p>
    <w:p w14:paraId="665AE6D9" w14:textId="47ECA478" w:rsidR="00701A08" w:rsidRPr="00CB064B" w:rsidRDefault="00701A08" w:rsidP="00CB064B">
      <w:pPr>
        <w:spacing w:after="100" w:afterAutospacing="1" w:line="240" w:lineRule="exact"/>
        <w:ind w:left="2880" w:firstLine="720"/>
        <w:rPr>
          <w:rFonts w:ascii="Arial" w:hAnsi="Arial" w:cs="Arial"/>
        </w:rPr>
      </w:pPr>
      <w:r w:rsidRPr="00CB064B">
        <w:rPr>
          <w:rFonts w:ascii="Arial" w:hAnsi="Arial" w:cs="Arial"/>
        </w:rPr>
        <w:t>Nick Salt</w:t>
      </w:r>
      <w:r w:rsidR="0091235A">
        <w:rPr>
          <w:rFonts w:ascii="Arial" w:hAnsi="Arial" w:cs="Arial"/>
        </w:rPr>
        <w:t xml:space="preserve"> (Safeguarding link governor)</w:t>
      </w:r>
    </w:p>
    <w:p w14:paraId="3B5312CF" w14:textId="6455FAB1" w:rsidR="009C0DB8" w:rsidRDefault="00701A08" w:rsidP="00CB064B">
      <w:pPr>
        <w:spacing w:after="100" w:afterAutospacing="1" w:line="240" w:lineRule="exact"/>
        <w:ind w:left="2880" w:firstLine="720"/>
        <w:rPr>
          <w:rFonts w:ascii="Arial" w:hAnsi="Arial" w:cs="Arial"/>
        </w:rPr>
      </w:pPr>
      <w:r w:rsidRPr="00CB064B">
        <w:rPr>
          <w:rFonts w:ascii="Arial" w:hAnsi="Arial" w:cs="Arial"/>
        </w:rPr>
        <w:t>Peter White (MBE)</w:t>
      </w:r>
      <w:r w:rsidR="00E33597">
        <w:rPr>
          <w:rFonts w:ascii="Arial" w:hAnsi="Arial" w:cs="Arial"/>
        </w:rPr>
        <w:t xml:space="preserve"> (convenor Premises committee)</w:t>
      </w:r>
    </w:p>
    <w:p w14:paraId="16A16BF7" w14:textId="04F16241" w:rsidR="002F0EE7" w:rsidRPr="00CB064B" w:rsidRDefault="002F0EE7" w:rsidP="00CB064B">
      <w:pPr>
        <w:spacing w:after="100" w:afterAutospacing="1" w:line="240" w:lineRule="exact"/>
        <w:ind w:left="2880" w:firstLine="720"/>
        <w:rPr>
          <w:rFonts w:ascii="Arial" w:hAnsi="Arial" w:cs="Arial"/>
        </w:rPr>
      </w:pPr>
      <w:r w:rsidRPr="00CB064B">
        <w:rPr>
          <w:rFonts w:ascii="Arial" w:hAnsi="Arial" w:cs="Arial"/>
        </w:rPr>
        <w:tab/>
      </w:r>
      <w:r w:rsidRPr="00CB064B">
        <w:rPr>
          <w:rFonts w:ascii="Arial" w:hAnsi="Arial" w:cs="Arial"/>
        </w:rPr>
        <w:tab/>
      </w:r>
      <w:r w:rsidRPr="00CB064B">
        <w:rPr>
          <w:rFonts w:ascii="Arial" w:hAnsi="Arial" w:cs="Arial"/>
        </w:rPr>
        <w:tab/>
      </w:r>
      <w:r w:rsidRPr="00CB064B">
        <w:rPr>
          <w:rFonts w:ascii="Arial" w:hAnsi="Arial" w:cs="Arial"/>
        </w:rPr>
        <w:tab/>
      </w:r>
      <w:r w:rsidRPr="00CB064B">
        <w:rPr>
          <w:rFonts w:ascii="Arial" w:hAnsi="Arial" w:cs="Arial"/>
        </w:rPr>
        <w:tab/>
        <w:t xml:space="preserve">                                   </w:t>
      </w:r>
    </w:p>
    <w:p w14:paraId="36589D8A" w14:textId="59965B01" w:rsidR="00701A08" w:rsidRPr="00CB064B" w:rsidRDefault="002F0EE7" w:rsidP="00701A08">
      <w:pPr>
        <w:spacing w:line="276" w:lineRule="auto"/>
        <w:rPr>
          <w:rFonts w:ascii="Arial" w:hAnsi="Arial" w:cs="Arial"/>
          <w:color w:val="FF0000"/>
        </w:rPr>
      </w:pPr>
      <w:r w:rsidRPr="00CB064B">
        <w:rPr>
          <w:rFonts w:ascii="Arial" w:hAnsi="Arial" w:cs="Arial"/>
          <w:bCs/>
          <w:i/>
          <w:iCs/>
        </w:rPr>
        <w:t>ASSOCIATE MEMBERS</w:t>
      </w:r>
      <w:r w:rsidR="00701A08" w:rsidRPr="00CB064B">
        <w:rPr>
          <w:rFonts w:ascii="Arial" w:hAnsi="Arial" w:cs="Arial"/>
        </w:rPr>
        <w:t xml:space="preserve"> </w:t>
      </w:r>
      <w:r w:rsidR="00701A08" w:rsidRPr="00CB064B">
        <w:rPr>
          <w:rFonts w:ascii="Arial" w:hAnsi="Arial" w:cs="Arial"/>
        </w:rPr>
        <w:tab/>
      </w:r>
      <w:r w:rsidR="00701A08" w:rsidRPr="00CB064B">
        <w:rPr>
          <w:rFonts w:ascii="Arial" w:hAnsi="Arial" w:cs="Arial"/>
        </w:rPr>
        <w:tab/>
        <w:t>Duncan Hooper</w:t>
      </w:r>
    </w:p>
    <w:p w14:paraId="75E2D234" w14:textId="50E2DBAE" w:rsidR="00701A08" w:rsidRPr="00A412B4" w:rsidRDefault="002F0EE7" w:rsidP="00701A08">
      <w:pPr>
        <w:spacing w:line="276" w:lineRule="auto"/>
        <w:rPr>
          <w:rFonts w:ascii="Arial" w:hAnsi="Arial" w:cs="Arial"/>
        </w:rPr>
      </w:pPr>
      <w:r w:rsidRPr="00CB064B">
        <w:rPr>
          <w:rFonts w:ascii="Arial" w:hAnsi="Arial" w:cs="Arial"/>
        </w:rPr>
        <w:tab/>
      </w:r>
      <w:r w:rsidRPr="00CB064B">
        <w:rPr>
          <w:rFonts w:ascii="Arial" w:hAnsi="Arial" w:cs="Arial"/>
        </w:rPr>
        <w:tab/>
      </w:r>
      <w:r w:rsidRPr="00CB064B">
        <w:rPr>
          <w:rFonts w:ascii="Arial" w:hAnsi="Arial" w:cs="Arial"/>
        </w:rPr>
        <w:tab/>
        <w:t xml:space="preserve">            </w:t>
      </w:r>
      <w:r w:rsidR="00701A08" w:rsidRPr="00CB064B">
        <w:rPr>
          <w:rFonts w:ascii="Arial" w:hAnsi="Arial" w:cs="Arial"/>
        </w:rPr>
        <w:tab/>
      </w:r>
      <w:r w:rsidRPr="00CB064B">
        <w:rPr>
          <w:rFonts w:ascii="Arial" w:hAnsi="Arial" w:cs="Arial"/>
        </w:rPr>
        <w:t xml:space="preserve">Jo Porter </w:t>
      </w:r>
      <w:r w:rsidR="00D51CA7">
        <w:rPr>
          <w:rFonts w:ascii="Arial" w:hAnsi="Arial" w:cs="Arial"/>
          <w:b/>
          <w:bCs/>
        </w:rPr>
        <w:t>(</w:t>
      </w:r>
      <w:r w:rsidR="00D51CA7" w:rsidRPr="00A412B4">
        <w:rPr>
          <w:rFonts w:ascii="Arial" w:hAnsi="Arial" w:cs="Arial"/>
        </w:rPr>
        <w:t>Head of School)</w:t>
      </w:r>
      <w:r w:rsidRPr="00A412B4">
        <w:rPr>
          <w:rFonts w:ascii="Arial" w:hAnsi="Arial" w:cs="Arial"/>
        </w:rPr>
        <w:t xml:space="preserve">                                                                 </w:t>
      </w:r>
    </w:p>
    <w:p w14:paraId="05EEE010" w14:textId="5C9F74D4" w:rsidR="003D0621" w:rsidRPr="00A412B4" w:rsidRDefault="002F0EE7" w:rsidP="003D0621">
      <w:pPr>
        <w:spacing w:line="276" w:lineRule="auto"/>
        <w:ind w:left="2880" w:firstLine="720"/>
        <w:rPr>
          <w:rFonts w:ascii="Arial" w:hAnsi="Arial" w:cs="Arial"/>
          <w:color w:val="FF0000"/>
        </w:rPr>
      </w:pPr>
      <w:r w:rsidRPr="00A412B4">
        <w:rPr>
          <w:rFonts w:ascii="Arial" w:hAnsi="Arial" w:cs="Arial"/>
        </w:rPr>
        <w:t>Jo Kennedy</w:t>
      </w:r>
      <w:r w:rsidR="00D51CA7" w:rsidRPr="00A412B4">
        <w:rPr>
          <w:rFonts w:ascii="Arial" w:hAnsi="Arial" w:cs="Arial"/>
        </w:rPr>
        <w:t xml:space="preserve"> (Head of School)                                                                 </w:t>
      </w:r>
      <w:r w:rsidRPr="00A412B4">
        <w:rPr>
          <w:rFonts w:ascii="Arial" w:hAnsi="Arial" w:cs="Arial"/>
        </w:rPr>
        <w:t xml:space="preserve"> </w:t>
      </w:r>
      <w:r w:rsidRPr="00A412B4">
        <w:rPr>
          <w:rFonts w:ascii="Arial" w:hAnsi="Arial" w:cs="Arial"/>
          <w:color w:val="FF0000"/>
        </w:rPr>
        <w:t xml:space="preserve">   </w:t>
      </w:r>
    </w:p>
    <w:p w14:paraId="508E452F" w14:textId="77777777" w:rsidR="003D0621" w:rsidRDefault="003D0621" w:rsidP="003D0621">
      <w:pPr>
        <w:spacing w:line="276" w:lineRule="auto"/>
        <w:ind w:left="2880" w:firstLine="720"/>
        <w:rPr>
          <w:rFonts w:ascii="Arial" w:hAnsi="Arial" w:cs="Arial"/>
          <w:b/>
          <w:bCs/>
          <w:color w:val="FF0000"/>
        </w:rPr>
      </w:pPr>
    </w:p>
    <w:p w14:paraId="55FA0AE7" w14:textId="40941832" w:rsidR="003D0621" w:rsidRDefault="00D2564B" w:rsidP="003C6CDC">
      <w:pPr>
        <w:spacing w:line="276" w:lineRule="auto"/>
        <w:rPr>
          <w:rFonts w:ascii="Arial" w:hAnsi="Arial" w:cs="Arial"/>
        </w:rPr>
      </w:pPr>
      <w:r w:rsidRPr="00D2564B">
        <w:rPr>
          <w:rFonts w:ascii="Arial" w:hAnsi="Arial" w:cs="Arial"/>
          <w:i/>
          <w:iCs/>
        </w:rPr>
        <w:t>G</w:t>
      </w:r>
      <w:r>
        <w:rPr>
          <w:rFonts w:ascii="Arial" w:hAnsi="Arial" w:cs="Arial"/>
          <w:i/>
          <w:iCs/>
        </w:rPr>
        <w:t>OVERNANCE</w:t>
      </w:r>
      <w:r w:rsidRPr="00D2564B">
        <w:rPr>
          <w:rFonts w:ascii="Arial" w:hAnsi="Arial" w:cs="Arial"/>
          <w:i/>
          <w:iCs/>
        </w:rPr>
        <w:t xml:space="preserve"> P</w:t>
      </w:r>
      <w:r>
        <w:rPr>
          <w:rFonts w:ascii="Arial" w:hAnsi="Arial" w:cs="Arial"/>
          <w:i/>
          <w:iCs/>
        </w:rPr>
        <w:t>ROFESSIONAL</w:t>
      </w:r>
      <w:r w:rsidRPr="00D2564B">
        <w:rPr>
          <w:rFonts w:ascii="Arial" w:hAnsi="Arial" w:cs="Arial"/>
          <w:i/>
          <w:iCs/>
        </w:rPr>
        <w:t xml:space="preserve"> </w:t>
      </w:r>
      <w:r w:rsidRPr="00D2564B">
        <w:rPr>
          <w:rFonts w:ascii="Arial" w:hAnsi="Arial" w:cs="Arial"/>
        </w:rPr>
        <w:tab/>
        <w:t>Lynn Aldrich</w:t>
      </w:r>
    </w:p>
    <w:p w14:paraId="0C710DFC" w14:textId="77777777" w:rsidR="003C6CDC" w:rsidRPr="003C6CDC" w:rsidRDefault="003C6CDC" w:rsidP="003C6CDC">
      <w:pPr>
        <w:spacing w:line="276" w:lineRule="auto"/>
        <w:rPr>
          <w:rFonts w:ascii="Arial" w:hAnsi="Arial" w:cs="Arial"/>
        </w:rPr>
      </w:pPr>
    </w:p>
    <w:p w14:paraId="69700B1A" w14:textId="25BDD2B6" w:rsidR="00ED156B" w:rsidRPr="00ED156B" w:rsidRDefault="00ED156B" w:rsidP="003C6CDC">
      <w:pPr>
        <w:pStyle w:val="Heading3"/>
        <w:rPr>
          <w:rFonts w:eastAsia="Times New Roman"/>
        </w:rPr>
      </w:pPr>
      <w:bookmarkStart w:id="9" w:name="_Toc92448121"/>
      <w:r w:rsidRPr="00ED156B">
        <w:rPr>
          <w:rFonts w:eastAsia="Times New Roman"/>
        </w:rPr>
        <w:t>Role of the Chair</w:t>
      </w:r>
      <w:r>
        <w:rPr>
          <w:rFonts w:eastAsia="Times New Roman"/>
        </w:rPr>
        <w:t xml:space="preserve"> of Governors</w:t>
      </w:r>
      <w:bookmarkEnd w:id="9"/>
    </w:p>
    <w:p w14:paraId="0A66C4E2" w14:textId="77777777" w:rsidR="00ED156B" w:rsidRPr="00ED156B" w:rsidRDefault="00ED156B" w:rsidP="00ED156B">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ED156B">
        <w:rPr>
          <w:rFonts w:ascii="Arial" w:eastAsia="Times New Roman" w:hAnsi="Arial" w:cs="Arial"/>
        </w:rPr>
        <w:t>Giving the Governing Body a clear lead and direction, ensuring that the governors work as an effective team and understand their accountability and the part they play in the strategic leadership of the school and in driving school improvement</w:t>
      </w:r>
    </w:p>
    <w:p w14:paraId="239BBCD0" w14:textId="77777777" w:rsidR="00ED156B" w:rsidRPr="00ED156B" w:rsidRDefault="00ED156B" w:rsidP="00ED156B">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ED156B">
        <w:rPr>
          <w:rFonts w:ascii="Arial" w:eastAsia="Times New Roman" w:hAnsi="Arial" w:cs="Arial"/>
        </w:rPr>
        <w:t>Attracting governors with the necessary skills and ensuring that tasks are delegated across the Governing Body so that all members contribute, feel that their individual skills, knowledge and experience are well used and that the workload is shared</w:t>
      </w:r>
    </w:p>
    <w:p w14:paraId="28A73F92" w14:textId="322BA32D" w:rsidR="00ED156B" w:rsidRPr="00ED156B" w:rsidRDefault="00ED156B" w:rsidP="00ED156B">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ED156B">
        <w:rPr>
          <w:rFonts w:ascii="Arial" w:eastAsia="Times New Roman" w:hAnsi="Arial" w:cs="Arial"/>
        </w:rPr>
        <w:t xml:space="preserve">Building a productive relationship with the </w:t>
      </w:r>
      <w:r>
        <w:rPr>
          <w:rFonts w:ascii="Arial" w:eastAsia="Times New Roman" w:hAnsi="Arial" w:cs="Arial"/>
        </w:rPr>
        <w:t>Executive Head</w:t>
      </w:r>
      <w:r w:rsidRPr="00ED156B">
        <w:rPr>
          <w:rFonts w:ascii="Arial" w:eastAsia="Times New Roman" w:hAnsi="Arial" w:cs="Arial"/>
        </w:rPr>
        <w:t xml:space="preserve">, being a critical friend by offering support, challenge and encouragement, and ensuring the </w:t>
      </w:r>
      <w:r w:rsidR="00FB0F01">
        <w:rPr>
          <w:rFonts w:ascii="Arial" w:eastAsia="Times New Roman" w:hAnsi="Arial" w:cs="Arial"/>
        </w:rPr>
        <w:t>Executive Head</w:t>
      </w:r>
      <w:r w:rsidRPr="00ED156B">
        <w:rPr>
          <w:rFonts w:ascii="Arial" w:eastAsia="Times New Roman" w:hAnsi="Arial" w:cs="Arial"/>
        </w:rPr>
        <w:t>’s performance management is rigorous and robust</w:t>
      </w:r>
    </w:p>
    <w:p w14:paraId="333E8CDF" w14:textId="77777777" w:rsidR="00ED156B" w:rsidRPr="00ED156B" w:rsidRDefault="00ED156B" w:rsidP="00ED156B">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ED156B">
        <w:rPr>
          <w:rFonts w:ascii="Arial" w:eastAsia="Times New Roman" w:hAnsi="Arial" w:cs="Arial"/>
        </w:rPr>
        <w:lastRenderedPageBreak/>
        <w:t>Ensuring that statutory requirements and regulations are met, that the school provides value for money in its use of resources and that Governing Body business is conducted efficiently and effectively</w:t>
      </w:r>
    </w:p>
    <w:p w14:paraId="01AF0FC5" w14:textId="77777777" w:rsidR="00ED156B" w:rsidRPr="00ED156B" w:rsidRDefault="00ED156B" w:rsidP="00ED156B">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ED156B">
        <w:rPr>
          <w:rFonts w:ascii="Arial" w:eastAsia="Times New Roman" w:hAnsi="Arial" w:cs="Arial"/>
        </w:rPr>
        <w:t>Ensuring school improvement is the focus of all policy and strategy and that governor monitoring reflects school improvement priorities</w:t>
      </w:r>
    </w:p>
    <w:p w14:paraId="33FCBA5B" w14:textId="77777777" w:rsidR="00ED156B" w:rsidRPr="00ED156B" w:rsidRDefault="00ED156B" w:rsidP="00ED156B">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ED156B">
        <w:rPr>
          <w:rFonts w:ascii="Arial" w:eastAsia="Times New Roman" w:hAnsi="Arial" w:cs="Arial"/>
        </w:rPr>
        <w:t>Acting in cases that may properly be deemed ‘urgent’.  This applies where a delay in exercising the function would be seriously detrimental to the interests of the school, a student, parent/carer or member of staff</w:t>
      </w:r>
    </w:p>
    <w:p w14:paraId="0185FAF9" w14:textId="77777777" w:rsidR="00ED156B" w:rsidRPr="00ED156B" w:rsidRDefault="00ED156B" w:rsidP="00ED156B">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ED156B">
        <w:rPr>
          <w:rFonts w:ascii="Arial" w:eastAsia="Times New Roman" w:hAnsi="Arial" w:cs="Arial"/>
        </w:rPr>
        <w:t>Making public statements on behalf of the Governing Body</w:t>
      </w:r>
    </w:p>
    <w:p w14:paraId="0BF9D8A2" w14:textId="77777777" w:rsidR="00ED156B" w:rsidRPr="00ED156B" w:rsidRDefault="00ED156B" w:rsidP="00ED156B">
      <w:pPr>
        <w:tabs>
          <w:tab w:val="left" w:pos="720"/>
          <w:tab w:val="left" w:pos="1440"/>
          <w:tab w:val="left" w:pos="1980"/>
        </w:tabs>
        <w:spacing w:after="0" w:line="240" w:lineRule="auto"/>
        <w:rPr>
          <w:rFonts w:ascii="Arial" w:eastAsia="Times New Roman" w:hAnsi="Arial" w:cs="Arial"/>
        </w:rPr>
      </w:pPr>
    </w:p>
    <w:p w14:paraId="0AF87ED8" w14:textId="33C8D631" w:rsidR="00ED156B" w:rsidRPr="00ED156B" w:rsidRDefault="00ED156B" w:rsidP="003C6CDC">
      <w:pPr>
        <w:pStyle w:val="Heading3"/>
        <w:rPr>
          <w:rFonts w:eastAsia="Times New Roman"/>
        </w:rPr>
      </w:pPr>
      <w:bookmarkStart w:id="10" w:name="_Toc92448122"/>
      <w:r w:rsidRPr="00ED156B">
        <w:rPr>
          <w:rFonts w:eastAsia="Times New Roman"/>
        </w:rPr>
        <w:t>R</w:t>
      </w:r>
      <w:r w:rsidR="003A211E">
        <w:rPr>
          <w:rFonts w:eastAsia="Times New Roman"/>
        </w:rPr>
        <w:t>ole of the clerk</w:t>
      </w:r>
      <w:r>
        <w:rPr>
          <w:rFonts w:eastAsia="Times New Roman"/>
        </w:rPr>
        <w:t>/Governance Professional</w:t>
      </w:r>
      <w:bookmarkEnd w:id="10"/>
    </w:p>
    <w:p w14:paraId="7A26E817" w14:textId="77777777" w:rsidR="00ED156B" w:rsidRPr="00ED156B" w:rsidRDefault="00ED156B" w:rsidP="00ED156B">
      <w:pPr>
        <w:tabs>
          <w:tab w:val="left" w:pos="720"/>
          <w:tab w:val="left" w:pos="1440"/>
          <w:tab w:val="left" w:pos="1980"/>
        </w:tabs>
        <w:spacing w:after="120" w:line="240" w:lineRule="auto"/>
        <w:rPr>
          <w:rFonts w:ascii="Arial" w:eastAsia="Times New Roman" w:hAnsi="Arial" w:cs="Arial"/>
        </w:rPr>
      </w:pPr>
      <w:r w:rsidRPr="00ED156B">
        <w:rPr>
          <w:rFonts w:ascii="Arial" w:eastAsia="Times New Roman" w:hAnsi="Arial" w:cs="Arial"/>
        </w:rPr>
        <w:t>The clerk is appointed by the Governing Body and is responsible to it.  The post holder plays an important part in making sure the Governing Body's work is well organised.   The main roles and responsibilities are:</w:t>
      </w:r>
    </w:p>
    <w:p w14:paraId="41A2A4B7" w14:textId="77777777" w:rsidR="00ED156B" w:rsidRPr="00ED156B" w:rsidRDefault="00ED156B" w:rsidP="00ED156B">
      <w:pPr>
        <w:numPr>
          <w:ilvl w:val="0"/>
          <w:numId w:val="9"/>
        </w:numPr>
        <w:tabs>
          <w:tab w:val="left" w:pos="1440"/>
          <w:tab w:val="left" w:pos="1980"/>
        </w:tabs>
        <w:spacing w:after="120" w:line="240" w:lineRule="auto"/>
        <w:ind w:left="318" w:hanging="318"/>
        <w:rPr>
          <w:rFonts w:ascii="Arial" w:eastAsia="Times New Roman" w:hAnsi="Arial" w:cs="Arial"/>
        </w:rPr>
      </w:pPr>
      <w:r w:rsidRPr="00ED156B">
        <w:rPr>
          <w:rFonts w:ascii="Arial" w:eastAsia="Times New Roman" w:hAnsi="Arial" w:cs="Arial"/>
        </w:rPr>
        <w:t>Providing advice to the Governing Body on governance, constitutional and procedural matters</w:t>
      </w:r>
    </w:p>
    <w:p w14:paraId="1795E75C" w14:textId="77777777" w:rsidR="00ED156B" w:rsidRPr="00ED156B" w:rsidRDefault="00ED156B" w:rsidP="00ED156B">
      <w:pPr>
        <w:numPr>
          <w:ilvl w:val="0"/>
          <w:numId w:val="9"/>
        </w:numPr>
        <w:tabs>
          <w:tab w:val="left" w:pos="1440"/>
          <w:tab w:val="left" w:pos="1980"/>
        </w:tabs>
        <w:spacing w:after="120" w:line="240" w:lineRule="auto"/>
        <w:ind w:left="318" w:hanging="318"/>
        <w:rPr>
          <w:rFonts w:ascii="Arial" w:eastAsia="Times New Roman" w:hAnsi="Arial" w:cs="Arial"/>
        </w:rPr>
      </w:pPr>
      <w:r w:rsidRPr="00ED156B">
        <w:rPr>
          <w:rFonts w:ascii="Arial" w:eastAsia="Times New Roman" w:hAnsi="Arial" w:cs="Arial"/>
        </w:rPr>
        <w:t>Providing effective administrative support to the governing body and its committees, including convening meetings, organising agendas, preparing papers, attending meetings, drafting and circulating minutes</w:t>
      </w:r>
    </w:p>
    <w:p w14:paraId="6CD976F5" w14:textId="77777777" w:rsidR="00ED156B" w:rsidRPr="00ED156B" w:rsidRDefault="00ED156B" w:rsidP="00ED156B">
      <w:pPr>
        <w:numPr>
          <w:ilvl w:val="0"/>
          <w:numId w:val="9"/>
        </w:numPr>
        <w:tabs>
          <w:tab w:val="left" w:pos="1440"/>
          <w:tab w:val="left" w:pos="1980"/>
        </w:tabs>
        <w:spacing w:after="120" w:line="240" w:lineRule="auto"/>
        <w:ind w:left="318" w:hanging="318"/>
        <w:rPr>
          <w:rFonts w:ascii="Arial" w:eastAsia="Times New Roman" w:hAnsi="Arial" w:cs="Arial"/>
        </w:rPr>
      </w:pPr>
      <w:r w:rsidRPr="00ED156B">
        <w:rPr>
          <w:rFonts w:ascii="Arial" w:eastAsia="Times New Roman" w:hAnsi="Arial" w:cs="Arial"/>
        </w:rPr>
        <w:t>Ensuring the Governing Body is properly constituted, maintaining a register of members, monitoring terms of office, reporting vacancies, maintaining a register of pecuniary interests and keeping a record of attendance</w:t>
      </w:r>
    </w:p>
    <w:p w14:paraId="15663A72" w14:textId="1109D99E" w:rsidR="003D0621" w:rsidRPr="00171DEA" w:rsidRDefault="00ED156B" w:rsidP="00171DEA">
      <w:pPr>
        <w:numPr>
          <w:ilvl w:val="0"/>
          <w:numId w:val="9"/>
        </w:numPr>
        <w:spacing w:after="120" w:line="240" w:lineRule="auto"/>
        <w:ind w:left="318" w:hanging="318"/>
        <w:rPr>
          <w:rFonts w:ascii="Arial" w:eastAsia="Times New Roman" w:hAnsi="Arial" w:cs="Arial"/>
        </w:rPr>
      </w:pPr>
      <w:r w:rsidRPr="00ED156B">
        <w:rPr>
          <w:rFonts w:ascii="Arial" w:eastAsia="Times New Roman" w:hAnsi="Arial" w:cs="Arial"/>
        </w:rPr>
        <w:t>Managing information effectively in accordance with legal requirements, including keeping records of governors’ contact details, terms of reference and membership of committees, responsibilities of nominated governors, and ensuring that minutes, reports and papers are filed and available for public inspection, subject to the Governing Body’s ruling on confidentiality.</w:t>
      </w:r>
    </w:p>
    <w:p w14:paraId="274F59AF" w14:textId="6DD6D094" w:rsidR="0067158D" w:rsidRDefault="002F0EE7" w:rsidP="00336DF6">
      <w:pPr>
        <w:rPr>
          <w:rFonts w:ascii="Arial" w:hAnsi="Arial" w:cs="Arial"/>
        </w:rPr>
      </w:pPr>
      <w:r w:rsidRPr="002D32B1">
        <w:rPr>
          <w:rFonts w:ascii="Arial" w:hAnsi="Arial" w:cs="Arial"/>
        </w:rPr>
        <w:t xml:space="preserve">                   </w:t>
      </w:r>
    </w:p>
    <w:p w14:paraId="650CA41E" w14:textId="77777777" w:rsidR="0067158D" w:rsidRDefault="0067158D">
      <w:pPr>
        <w:rPr>
          <w:rFonts w:ascii="Arial" w:hAnsi="Arial" w:cs="Arial"/>
        </w:rPr>
      </w:pPr>
      <w:r>
        <w:rPr>
          <w:rFonts w:ascii="Arial" w:hAnsi="Arial" w:cs="Arial"/>
        </w:rPr>
        <w:br w:type="page"/>
      </w:r>
    </w:p>
    <w:p w14:paraId="3BA0E89C" w14:textId="5785BACC" w:rsidR="00DA1663" w:rsidRPr="004A43D7" w:rsidRDefault="00DA1663" w:rsidP="004A43D7">
      <w:pPr>
        <w:pStyle w:val="Heading2"/>
      </w:pPr>
      <w:bookmarkStart w:id="11" w:name="_Toc92448123"/>
      <w:r w:rsidRPr="004A43D7">
        <w:lastRenderedPageBreak/>
        <w:t>CHBP COMMITTEES</w:t>
      </w:r>
      <w:bookmarkEnd w:id="11"/>
    </w:p>
    <w:p w14:paraId="209CB4F9" w14:textId="77777777" w:rsidR="00174ED1" w:rsidRPr="002D32B1" w:rsidRDefault="00DA1663" w:rsidP="00174ED1">
      <w:pPr>
        <w:autoSpaceDE w:val="0"/>
        <w:autoSpaceDN w:val="0"/>
        <w:adjustRightInd w:val="0"/>
        <w:spacing w:after="120"/>
        <w:rPr>
          <w:rFonts w:ascii="Arial" w:eastAsia="Times New Roman" w:hAnsi="Arial" w:cs="Arial"/>
          <w:lang w:eastAsia="en-GB"/>
        </w:rPr>
      </w:pPr>
      <w:r w:rsidRPr="00DA1663">
        <w:rPr>
          <w:rFonts w:ascii="Arial" w:hAnsi="Arial" w:cs="Arial"/>
        </w:rPr>
        <w:t>The governing body has appointed 3 standing committees to which it has delegated aspects of its work. The governing body decides the membership of these committees. Additional committees and working parties can also be appointed by the governing body, to deal with special issues or projects.</w:t>
      </w:r>
      <w:r w:rsidR="00174ED1" w:rsidRPr="002D32B1">
        <w:rPr>
          <w:rFonts w:ascii="Arial" w:eastAsia="Times New Roman" w:hAnsi="Arial" w:cs="Arial"/>
          <w:lang w:eastAsia="en-GB"/>
        </w:rPr>
        <w:t xml:space="preserve"> </w:t>
      </w:r>
    </w:p>
    <w:p w14:paraId="7377B096" w14:textId="0E063E9D" w:rsidR="00174ED1" w:rsidRPr="002D32B1" w:rsidRDefault="00174ED1" w:rsidP="00174ED1">
      <w:pPr>
        <w:autoSpaceDE w:val="0"/>
        <w:autoSpaceDN w:val="0"/>
        <w:adjustRightInd w:val="0"/>
        <w:spacing w:after="120"/>
        <w:rPr>
          <w:rFonts w:ascii="Arial" w:eastAsia="Times New Roman" w:hAnsi="Arial" w:cs="Arial"/>
          <w:lang w:eastAsia="en-GB"/>
        </w:rPr>
      </w:pPr>
      <w:r w:rsidRPr="002D32B1">
        <w:rPr>
          <w:rFonts w:ascii="Arial" w:eastAsia="Times New Roman" w:hAnsi="Arial" w:cs="Arial"/>
          <w:lang w:eastAsia="en-GB"/>
        </w:rPr>
        <w:t xml:space="preserve">However, a Governing Body cannot delegate </w:t>
      </w:r>
      <w:r w:rsidRPr="002D32B1">
        <w:rPr>
          <w:rFonts w:ascii="Arial" w:eastAsia="Times New Roman" w:hAnsi="Arial" w:cs="Arial"/>
          <w:b/>
          <w:lang w:eastAsia="en-GB"/>
        </w:rPr>
        <w:t>at all</w:t>
      </w:r>
      <w:r w:rsidRPr="002D32B1">
        <w:rPr>
          <w:rFonts w:ascii="Arial" w:eastAsia="Times New Roman" w:hAnsi="Arial" w:cs="Arial"/>
          <w:lang w:eastAsia="en-GB"/>
        </w:rPr>
        <w:t xml:space="preserve"> any functions relating to:</w:t>
      </w:r>
    </w:p>
    <w:p w14:paraId="51BE4E98"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the constitution of the Governing Body</w:t>
      </w:r>
    </w:p>
    <w:p w14:paraId="0CDA10D6"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 xml:space="preserve">appointment or removal of the Chair </w:t>
      </w:r>
    </w:p>
    <w:p w14:paraId="24C49FA3"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deciding arrangements for full Governing Body meetings</w:t>
      </w:r>
    </w:p>
    <w:p w14:paraId="262CE50B"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the appointment of the Clerk</w:t>
      </w:r>
    </w:p>
    <w:p w14:paraId="235B8CA6"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the suspension of governors</w:t>
      </w:r>
    </w:p>
    <w:p w14:paraId="0A2F71E2"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regulating Governing Body proceedings and proceedings of committees</w:t>
      </w:r>
    </w:p>
    <w:p w14:paraId="593099B5"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decisions about delegation to or the establishment, proceedings and review of committees</w:t>
      </w:r>
    </w:p>
    <w:p w14:paraId="38858DD8" w14:textId="77777777" w:rsidR="00174ED1" w:rsidRPr="00174ED1" w:rsidRDefault="00174ED1" w:rsidP="00174ED1">
      <w:pPr>
        <w:autoSpaceDE w:val="0"/>
        <w:autoSpaceDN w:val="0"/>
        <w:adjustRightInd w:val="0"/>
        <w:spacing w:after="0" w:line="240" w:lineRule="auto"/>
        <w:rPr>
          <w:rFonts w:ascii="Arial" w:eastAsia="Times New Roman" w:hAnsi="Arial" w:cs="Arial"/>
          <w:lang w:eastAsia="en-GB"/>
        </w:rPr>
      </w:pPr>
    </w:p>
    <w:p w14:paraId="769F702E" w14:textId="77777777" w:rsidR="00174ED1" w:rsidRPr="00174ED1" w:rsidRDefault="00174ED1" w:rsidP="00174ED1">
      <w:pPr>
        <w:autoSpaceDE w:val="0"/>
        <w:autoSpaceDN w:val="0"/>
        <w:adjustRightInd w:val="0"/>
        <w:spacing w:after="120" w:line="240" w:lineRule="auto"/>
        <w:rPr>
          <w:rFonts w:ascii="Arial" w:eastAsia="Times New Roman" w:hAnsi="Arial" w:cs="Arial"/>
          <w:lang w:eastAsia="en-GB"/>
        </w:rPr>
      </w:pPr>
      <w:r w:rsidRPr="00174ED1">
        <w:rPr>
          <w:rFonts w:ascii="Arial" w:eastAsia="Times New Roman" w:hAnsi="Arial" w:cs="Arial"/>
          <w:lang w:eastAsia="en-GB"/>
        </w:rPr>
        <w:t xml:space="preserve">A Governing Body cannot delegate </w:t>
      </w:r>
      <w:r w:rsidRPr="00174ED1">
        <w:rPr>
          <w:rFonts w:ascii="Arial" w:eastAsia="Times New Roman" w:hAnsi="Arial" w:cs="Arial"/>
          <w:b/>
          <w:bCs/>
          <w:lang w:eastAsia="en-GB"/>
        </w:rPr>
        <w:t xml:space="preserve">to an individual </w:t>
      </w:r>
      <w:r w:rsidRPr="00174ED1">
        <w:rPr>
          <w:rFonts w:ascii="Arial" w:eastAsia="Times New Roman" w:hAnsi="Arial" w:cs="Arial"/>
          <w:lang w:eastAsia="en-GB"/>
        </w:rPr>
        <w:t>any functions relating to:</w:t>
      </w:r>
    </w:p>
    <w:p w14:paraId="5D9F974F"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the alteration, closure or change of category of the school</w:t>
      </w:r>
    </w:p>
    <w:p w14:paraId="4E7CA29E"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the approval of the first formal budget plan of the financial year</w:t>
      </w:r>
    </w:p>
    <w:p w14:paraId="1E7756FA"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school discipline policies</w:t>
      </w:r>
    </w:p>
    <w:p w14:paraId="6350648C"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the exclusion of students</w:t>
      </w:r>
    </w:p>
    <w:p w14:paraId="1E2E43C0"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admissions</w:t>
      </w:r>
    </w:p>
    <w:p w14:paraId="6FE9DE03" w14:textId="77777777" w:rsidR="00174ED1" w:rsidRPr="00174ED1" w:rsidRDefault="00174ED1" w:rsidP="00174ED1">
      <w:pPr>
        <w:tabs>
          <w:tab w:val="left" w:pos="1440"/>
          <w:tab w:val="center" w:pos="4153"/>
          <w:tab w:val="right" w:pos="8306"/>
        </w:tabs>
        <w:spacing w:after="0" w:line="264" w:lineRule="auto"/>
        <w:rPr>
          <w:rFonts w:ascii="Arial" w:eastAsia="Times New Roman" w:hAnsi="Arial" w:cs="Arial"/>
          <w:lang w:eastAsia="en-GB"/>
        </w:rPr>
      </w:pPr>
    </w:p>
    <w:p w14:paraId="79F6FAF1" w14:textId="77777777" w:rsidR="00174ED1" w:rsidRPr="00174ED1" w:rsidRDefault="00174ED1" w:rsidP="00174ED1">
      <w:pPr>
        <w:tabs>
          <w:tab w:val="left" w:pos="1440"/>
          <w:tab w:val="center" w:pos="4153"/>
          <w:tab w:val="right" w:pos="8306"/>
        </w:tabs>
        <w:spacing w:after="0" w:line="264" w:lineRule="auto"/>
        <w:rPr>
          <w:rFonts w:ascii="Arial" w:eastAsia="Times New Roman" w:hAnsi="Arial" w:cs="Arial"/>
          <w:lang w:eastAsia="en-GB"/>
        </w:rPr>
      </w:pPr>
      <w:r w:rsidRPr="00174ED1">
        <w:rPr>
          <w:rFonts w:ascii="Arial" w:eastAsia="Times New Roman" w:hAnsi="Arial" w:cs="Arial"/>
          <w:lang w:eastAsia="en-GB"/>
        </w:rPr>
        <w:t xml:space="preserve">The Governing Body reviews the establishment, terms of reference, constitution and membership of </w:t>
      </w:r>
      <w:r w:rsidRPr="00174ED1">
        <w:rPr>
          <w:rFonts w:ascii="Arial" w:eastAsia="Times New Roman" w:hAnsi="Arial" w:cs="Arial"/>
        </w:rPr>
        <w:t>committees</w:t>
      </w:r>
      <w:r w:rsidRPr="00174ED1">
        <w:rPr>
          <w:rFonts w:ascii="Arial" w:eastAsia="Times New Roman" w:hAnsi="Arial" w:cs="Arial"/>
          <w:lang w:eastAsia="en-GB"/>
        </w:rPr>
        <w:t xml:space="preserve"> annually.</w:t>
      </w:r>
    </w:p>
    <w:p w14:paraId="1305F873" w14:textId="77777777" w:rsidR="00174ED1" w:rsidRPr="00174ED1" w:rsidRDefault="00174ED1" w:rsidP="00174ED1">
      <w:pPr>
        <w:autoSpaceDE w:val="0"/>
        <w:autoSpaceDN w:val="0"/>
        <w:adjustRightInd w:val="0"/>
        <w:spacing w:after="0" w:line="240" w:lineRule="auto"/>
        <w:rPr>
          <w:rFonts w:ascii="Arial" w:eastAsia="Times New Roman" w:hAnsi="Arial" w:cs="Arial"/>
          <w:b/>
          <w:bCs/>
          <w:lang w:eastAsia="en-GB"/>
        </w:rPr>
      </w:pPr>
    </w:p>
    <w:p w14:paraId="671901DB" w14:textId="77777777" w:rsidR="00174ED1" w:rsidRPr="00174ED1" w:rsidRDefault="00174ED1" w:rsidP="00174ED1">
      <w:pPr>
        <w:autoSpaceDE w:val="0"/>
        <w:autoSpaceDN w:val="0"/>
        <w:adjustRightInd w:val="0"/>
        <w:spacing w:after="0" w:line="240" w:lineRule="auto"/>
        <w:rPr>
          <w:rFonts w:ascii="Arial" w:eastAsia="Times New Roman" w:hAnsi="Arial" w:cs="Arial"/>
          <w:b/>
          <w:bCs/>
          <w:lang w:eastAsia="en-GB"/>
        </w:rPr>
      </w:pPr>
    </w:p>
    <w:p w14:paraId="45692399" w14:textId="77777777" w:rsidR="00174ED1" w:rsidRPr="00174ED1" w:rsidRDefault="00174ED1" w:rsidP="00174ED1">
      <w:pPr>
        <w:autoSpaceDE w:val="0"/>
        <w:autoSpaceDN w:val="0"/>
        <w:adjustRightInd w:val="0"/>
        <w:spacing w:after="0" w:line="240" w:lineRule="auto"/>
        <w:rPr>
          <w:rFonts w:ascii="Arial" w:eastAsia="Times New Roman" w:hAnsi="Arial" w:cs="Arial"/>
          <w:b/>
          <w:bCs/>
          <w:lang w:eastAsia="en-GB"/>
        </w:rPr>
      </w:pPr>
      <w:r w:rsidRPr="00174ED1">
        <w:rPr>
          <w:rFonts w:ascii="Arial" w:eastAsia="Times New Roman" w:hAnsi="Arial" w:cs="Arial"/>
          <w:b/>
          <w:bCs/>
          <w:lang w:eastAsia="en-GB"/>
        </w:rPr>
        <w:t>KEY POINTS</w:t>
      </w:r>
    </w:p>
    <w:p w14:paraId="6D8773C7" w14:textId="77777777" w:rsidR="00174ED1" w:rsidRPr="00174ED1" w:rsidRDefault="00174ED1" w:rsidP="00174ED1">
      <w:pPr>
        <w:autoSpaceDE w:val="0"/>
        <w:autoSpaceDN w:val="0"/>
        <w:adjustRightInd w:val="0"/>
        <w:spacing w:after="0" w:line="240" w:lineRule="auto"/>
        <w:rPr>
          <w:rFonts w:ascii="Arial" w:eastAsia="Times New Roman" w:hAnsi="Arial" w:cs="Arial"/>
          <w:b/>
          <w:bCs/>
          <w:lang w:eastAsia="en-GB"/>
        </w:rPr>
      </w:pPr>
    </w:p>
    <w:p w14:paraId="00719946" w14:textId="77777777"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the responsibility for any decision rests with the corporate Governing Body, regardless of who has made the decision</w:t>
      </w:r>
    </w:p>
    <w:p w14:paraId="2111CF33" w14:textId="643845FD" w:rsidR="00174ED1" w:rsidRPr="00174ED1" w:rsidRDefault="00174ED1" w:rsidP="00174ED1">
      <w:pPr>
        <w:numPr>
          <w:ilvl w:val="0"/>
          <w:numId w:val="10"/>
        </w:numPr>
        <w:tabs>
          <w:tab w:val="left" w:pos="426"/>
          <w:tab w:val="center" w:pos="4153"/>
          <w:tab w:val="right" w:pos="8306"/>
        </w:tabs>
        <w:spacing w:after="120" w:line="264" w:lineRule="auto"/>
        <w:ind w:left="426" w:hanging="426"/>
        <w:rPr>
          <w:rFonts w:ascii="Arial" w:eastAsia="Times New Roman" w:hAnsi="Arial" w:cs="Arial"/>
        </w:rPr>
      </w:pPr>
      <w:r w:rsidRPr="00174ED1">
        <w:rPr>
          <w:rFonts w:ascii="Arial" w:eastAsia="Times New Roman" w:hAnsi="Arial" w:cs="Arial"/>
        </w:rPr>
        <w:t>the individual or committee to whom a decision has been delegated, must report to the Governing Body in respect of any action taken or decision made</w:t>
      </w:r>
      <w:r w:rsidRPr="002D32B1">
        <w:rPr>
          <w:rFonts w:ascii="Arial" w:eastAsia="Times New Roman" w:hAnsi="Arial" w:cs="Arial"/>
        </w:rPr>
        <w:t>, in reality this means that the committee minutes are received by the FGB at the next available meeting.</w:t>
      </w:r>
    </w:p>
    <w:p w14:paraId="27086C09" w14:textId="770B6E75" w:rsidR="00DA1663" w:rsidRPr="00DA1663" w:rsidRDefault="00DA1663" w:rsidP="00DA1663">
      <w:pPr>
        <w:rPr>
          <w:rFonts w:ascii="Arial" w:hAnsi="Arial" w:cs="Arial"/>
        </w:rPr>
      </w:pPr>
    </w:p>
    <w:p w14:paraId="09255410" w14:textId="6C0F472D" w:rsidR="00DA1663" w:rsidRPr="00DA1663" w:rsidRDefault="00DA1663" w:rsidP="00DA1663">
      <w:pPr>
        <w:rPr>
          <w:rFonts w:ascii="Arial" w:hAnsi="Arial" w:cs="Arial"/>
        </w:rPr>
      </w:pPr>
      <w:r w:rsidRPr="00DA1663">
        <w:rPr>
          <w:rFonts w:ascii="Arial" w:hAnsi="Arial" w:cs="Arial"/>
        </w:rPr>
        <w:t xml:space="preserve">You will be asked to </w:t>
      </w:r>
      <w:r w:rsidR="00301DE9" w:rsidRPr="002D32B1">
        <w:rPr>
          <w:rFonts w:ascii="Arial" w:hAnsi="Arial" w:cs="Arial"/>
        </w:rPr>
        <w:t>join a</w:t>
      </w:r>
      <w:r w:rsidRPr="00DA1663">
        <w:rPr>
          <w:rFonts w:ascii="Arial" w:hAnsi="Arial" w:cs="Arial"/>
        </w:rPr>
        <w:t xml:space="preserve"> committee(s) </w:t>
      </w:r>
      <w:r w:rsidR="00301DE9" w:rsidRPr="002D32B1">
        <w:rPr>
          <w:rFonts w:ascii="Arial" w:hAnsi="Arial" w:cs="Arial"/>
        </w:rPr>
        <w:t>most fitting to your skill set</w:t>
      </w:r>
      <w:r w:rsidRPr="00DA1663">
        <w:rPr>
          <w:rFonts w:ascii="Arial" w:hAnsi="Arial" w:cs="Arial"/>
        </w:rPr>
        <w:t xml:space="preserve">. </w:t>
      </w:r>
    </w:p>
    <w:p w14:paraId="551A62DB" w14:textId="5D86BF39" w:rsidR="008A2E70" w:rsidRPr="002D32B1" w:rsidRDefault="00DA1663" w:rsidP="00B74A85">
      <w:pPr>
        <w:rPr>
          <w:rFonts w:ascii="Arial" w:hAnsi="Arial" w:cs="Arial"/>
        </w:rPr>
      </w:pPr>
      <w:bookmarkStart w:id="12" w:name="_Toc92448124"/>
      <w:r w:rsidRPr="002F7D3C">
        <w:rPr>
          <w:rStyle w:val="Heading3Char"/>
        </w:rPr>
        <w:t>Resources Committee</w:t>
      </w:r>
      <w:bookmarkEnd w:id="12"/>
      <w:r w:rsidRPr="002D32B1">
        <w:rPr>
          <w:rFonts w:ascii="Arial" w:hAnsi="Arial" w:cs="Arial"/>
        </w:rPr>
        <w:t xml:space="preserve"> (all matters dealing with finance, budgeting etc)</w:t>
      </w:r>
    </w:p>
    <w:p w14:paraId="1562D663" w14:textId="235D25D0" w:rsidR="00155BDF" w:rsidRPr="002D32B1" w:rsidRDefault="00155BDF" w:rsidP="00B74A85">
      <w:pPr>
        <w:rPr>
          <w:rFonts w:ascii="Arial" w:hAnsi="Arial" w:cs="Arial"/>
        </w:rPr>
      </w:pPr>
      <w:r w:rsidRPr="00777F94">
        <w:rPr>
          <w:rFonts w:ascii="Arial" w:hAnsi="Arial" w:cs="Arial"/>
          <w:b/>
          <w:bCs/>
        </w:rPr>
        <w:t>Membership 2021</w:t>
      </w:r>
      <w:r w:rsidRPr="002D32B1">
        <w:rPr>
          <w:rFonts w:ascii="Arial" w:hAnsi="Arial" w:cs="Arial"/>
        </w:rPr>
        <w:t>: Paul De</w:t>
      </w:r>
      <w:r w:rsidR="006E4649">
        <w:rPr>
          <w:rFonts w:ascii="Arial" w:hAnsi="Arial" w:cs="Arial"/>
        </w:rPr>
        <w:t xml:space="preserve"> </w:t>
      </w:r>
      <w:r w:rsidRPr="002D32B1">
        <w:rPr>
          <w:rFonts w:ascii="Arial" w:hAnsi="Arial" w:cs="Arial"/>
        </w:rPr>
        <w:t>Ville (Convenor), Fiona Oommen</w:t>
      </w:r>
      <w:r w:rsidR="00331C87" w:rsidRPr="002D32B1">
        <w:rPr>
          <w:rFonts w:ascii="Arial" w:hAnsi="Arial" w:cs="Arial"/>
        </w:rPr>
        <w:t>, Nick Salt, Duncan Hooper, Megan Hallett, Andy Griffiths. The school business manager will also be present.</w:t>
      </w:r>
    </w:p>
    <w:p w14:paraId="7816A587" w14:textId="0722A1D2" w:rsidR="00DA1663" w:rsidRPr="002D32B1" w:rsidRDefault="008A2E70" w:rsidP="00B74A85">
      <w:pPr>
        <w:rPr>
          <w:rFonts w:ascii="Arial" w:hAnsi="Arial" w:cs="Arial"/>
        </w:rPr>
      </w:pPr>
      <w:bookmarkStart w:id="13" w:name="_Toc92448125"/>
      <w:r w:rsidRPr="002F7D3C">
        <w:rPr>
          <w:rStyle w:val="Heading3Char"/>
        </w:rPr>
        <w:t>Pr</w:t>
      </w:r>
      <w:r w:rsidR="00DA1663" w:rsidRPr="002F7D3C">
        <w:rPr>
          <w:rStyle w:val="Heading3Char"/>
        </w:rPr>
        <w:t>emises Committee</w:t>
      </w:r>
      <w:bookmarkEnd w:id="13"/>
      <w:r w:rsidR="00DA1663" w:rsidRPr="002D32B1">
        <w:rPr>
          <w:rFonts w:ascii="Arial" w:hAnsi="Arial" w:cs="Arial"/>
        </w:rPr>
        <w:t xml:space="preserve"> (all matters dealing with repair, maintenance and improvement of premises)</w:t>
      </w:r>
    </w:p>
    <w:p w14:paraId="56A6A47E" w14:textId="08706802" w:rsidR="00331C87" w:rsidRPr="002D32B1" w:rsidRDefault="00331C87" w:rsidP="00B74A85">
      <w:pPr>
        <w:rPr>
          <w:rFonts w:ascii="Arial" w:hAnsi="Arial" w:cs="Arial"/>
        </w:rPr>
      </w:pPr>
      <w:r w:rsidRPr="00777F94">
        <w:rPr>
          <w:rFonts w:ascii="Arial" w:hAnsi="Arial" w:cs="Arial"/>
          <w:b/>
          <w:bCs/>
        </w:rPr>
        <w:t>Membership 2021</w:t>
      </w:r>
      <w:r w:rsidRPr="002D32B1">
        <w:rPr>
          <w:rFonts w:ascii="Arial" w:hAnsi="Arial" w:cs="Arial"/>
        </w:rPr>
        <w:t>: Peter White (convenor), Megan Hallett</w:t>
      </w:r>
      <w:r w:rsidR="00777F94">
        <w:rPr>
          <w:rFonts w:ascii="Arial" w:hAnsi="Arial" w:cs="Arial"/>
        </w:rPr>
        <w:t xml:space="preserve">, </w:t>
      </w:r>
      <w:r w:rsidR="003347ED">
        <w:rPr>
          <w:rFonts w:ascii="Arial" w:hAnsi="Arial" w:cs="Arial"/>
        </w:rPr>
        <w:t xml:space="preserve">Paul de Ville, </w:t>
      </w:r>
      <w:r w:rsidR="00777F94">
        <w:rPr>
          <w:rFonts w:ascii="Arial" w:hAnsi="Arial" w:cs="Arial"/>
        </w:rPr>
        <w:t>Andy Griffiths</w:t>
      </w:r>
      <w:r w:rsidR="006E4649">
        <w:rPr>
          <w:rFonts w:ascii="Arial" w:hAnsi="Arial" w:cs="Arial"/>
        </w:rPr>
        <w:t>, School Business manager</w:t>
      </w:r>
    </w:p>
    <w:p w14:paraId="17D92355" w14:textId="54D67044" w:rsidR="00DA1663" w:rsidRDefault="00DA1663" w:rsidP="00DA1663">
      <w:pPr>
        <w:rPr>
          <w:rFonts w:ascii="Arial" w:hAnsi="Arial" w:cs="Arial"/>
        </w:rPr>
      </w:pPr>
      <w:bookmarkStart w:id="14" w:name="_Toc92448126"/>
      <w:r w:rsidRPr="002F7D3C">
        <w:rPr>
          <w:rStyle w:val="Heading3Char"/>
        </w:rPr>
        <w:t>Curriculum and Standards Committee</w:t>
      </w:r>
      <w:bookmarkEnd w:id="14"/>
      <w:r w:rsidRPr="00DA1663">
        <w:rPr>
          <w:rFonts w:ascii="Arial" w:hAnsi="Arial" w:cs="Arial"/>
        </w:rPr>
        <w:t xml:space="preserve"> (all matters dealing with the curriculum and pupil welfare)</w:t>
      </w:r>
    </w:p>
    <w:p w14:paraId="419DB72C" w14:textId="560FA06F" w:rsidR="00777F94" w:rsidRPr="00DA1663" w:rsidRDefault="00777F94" w:rsidP="00DA1663">
      <w:pPr>
        <w:rPr>
          <w:rFonts w:ascii="Arial" w:hAnsi="Arial" w:cs="Arial"/>
        </w:rPr>
      </w:pPr>
      <w:r w:rsidRPr="00777F94">
        <w:rPr>
          <w:rFonts w:ascii="Arial" w:hAnsi="Arial" w:cs="Arial"/>
          <w:b/>
          <w:bCs/>
        </w:rPr>
        <w:t>Membership 2021</w:t>
      </w:r>
      <w:r>
        <w:rPr>
          <w:rFonts w:ascii="Arial" w:hAnsi="Arial" w:cs="Arial"/>
          <w:b/>
          <w:bCs/>
        </w:rPr>
        <w:t xml:space="preserve">: </w:t>
      </w:r>
      <w:r w:rsidR="00202C29" w:rsidRPr="00202C29">
        <w:rPr>
          <w:rFonts w:ascii="Arial" w:hAnsi="Arial" w:cs="Arial"/>
        </w:rPr>
        <w:t>Suzanna McGloin (convenor),</w:t>
      </w:r>
      <w:r w:rsidR="00202C29">
        <w:rPr>
          <w:rFonts w:ascii="Arial" w:hAnsi="Arial" w:cs="Arial"/>
          <w:b/>
          <w:bCs/>
        </w:rPr>
        <w:t xml:space="preserve"> </w:t>
      </w:r>
      <w:r w:rsidR="00202C29" w:rsidRPr="00202C29">
        <w:rPr>
          <w:rFonts w:ascii="Arial" w:hAnsi="Arial" w:cs="Arial"/>
        </w:rPr>
        <w:t>Elly</w:t>
      </w:r>
      <w:r w:rsidR="00202C29">
        <w:rPr>
          <w:rFonts w:ascii="Arial" w:hAnsi="Arial" w:cs="Arial"/>
          <w:b/>
          <w:bCs/>
        </w:rPr>
        <w:t xml:space="preserve"> </w:t>
      </w:r>
      <w:r w:rsidR="00202C29">
        <w:rPr>
          <w:rFonts w:ascii="Arial" w:hAnsi="Arial" w:cs="Arial"/>
        </w:rPr>
        <w:t>Balmforth, Andy Griffiths, Cheryl Jordan, Jo Kennedy, Sue Markham</w:t>
      </w:r>
      <w:r w:rsidR="00735CA3">
        <w:rPr>
          <w:rFonts w:ascii="Arial" w:hAnsi="Arial" w:cs="Arial"/>
        </w:rPr>
        <w:t xml:space="preserve"> (SEND &amp; PP Link governor)</w:t>
      </w:r>
      <w:r w:rsidR="00202C29">
        <w:rPr>
          <w:rFonts w:ascii="Arial" w:hAnsi="Arial" w:cs="Arial"/>
        </w:rPr>
        <w:t xml:space="preserve"> Jo Porter</w:t>
      </w:r>
      <w:r w:rsidR="00121B0C">
        <w:rPr>
          <w:rFonts w:ascii="Arial" w:hAnsi="Arial" w:cs="Arial"/>
        </w:rPr>
        <w:t>, Sejal Rabone</w:t>
      </w:r>
      <w:r w:rsidR="00735CA3">
        <w:rPr>
          <w:rFonts w:ascii="Arial" w:hAnsi="Arial" w:cs="Arial"/>
        </w:rPr>
        <w:t>.</w:t>
      </w:r>
    </w:p>
    <w:p w14:paraId="002D2DF4" w14:textId="50C370B3" w:rsidR="00DA1663" w:rsidRPr="00DA1663" w:rsidRDefault="00DA1663" w:rsidP="00DA1663">
      <w:pPr>
        <w:rPr>
          <w:rFonts w:ascii="Arial" w:hAnsi="Arial" w:cs="Arial"/>
        </w:rPr>
      </w:pPr>
      <w:r w:rsidRPr="00DA1663">
        <w:rPr>
          <w:rFonts w:ascii="Arial" w:hAnsi="Arial" w:cs="Arial"/>
        </w:rPr>
        <w:lastRenderedPageBreak/>
        <w:t>You are welcome to attend committee meetings as an observer. Information about the current memberships of the committees is enclosed. AII governors are welcome to attend any of the committee meetings, not just the committee on which they serve.</w:t>
      </w:r>
    </w:p>
    <w:p w14:paraId="6663A69C" w14:textId="56F3E81A" w:rsidR="009773F1" w:rsidRPr="002D32B1" w:rsidRDefault="002F0EE7" w:rsidP="00336DF6">
      <w:pPr>
        <w:rPr>
          <w:rFonts w:ascii="Arial" w:hAnsi="Arial" w:cs="Arial"/>
        </w:rPr>
      </w:pPr>
      <w:r w:rsidRPr="002D32B1">
        <w:rPr>
          <w:rFonts w:ascii="Arial" w:hAnsi="Arial" w:cs="Arial"/>
        </w:rPr>
        <w:t xml:space="preserve">                 </w:t>
      </w:r>
    </w:p>
    <w:p w14:paraId="74C50AB2" w14:textId="376CCE45" w:rsidR="00F2531D" w:rsidRPr="004A43D7" w:rsidRDefault="00F2531D" w:rsidP="004A43D7">
      <w:pPr>
        <w:pStyle w:val="Heading3"/>
      </w:pPr>
      <w:bookmarkStart w:id="15" w:name="_Toc92448127"/>
      <w:r w:rsidRPr="004A43D7">
        <w:t>MEETINGS</w:t>
      </w:r>
      <w:r w:rsidR="00582A27" w:rsidRPr="004A43D7">
        <w:t xml:space="preserve"> -</w:t>
      </w:r>
      <w:r w:rsidRPr="004A43D7">
        <w:t>When are they held?</w:t>
      </w:r>
      <w:bookmarkEnd w:id="15"/>
    </w:p>
    <w:p w14:paraId="4638493F" w14:textId="3341B727" w:rsidR="00F2531D" w:rsidRPr="00F2531D" w:rsidRDefault="00F2531D" w:rsidP="00F2531D">
      <w:pPr>
        <w:rPr>
          <w:rFonts w:ascii="Arial" w:hAnsi="Arial" w:cs="Arial"/>
        </w:rPr>
      </w:pPr>
      <w:r w:rsidRPr="00F2531D">
        <w:rPr>
          <w:rFonts w:ascii="Arial" w:hAnsi="Arial" w:cs="Arial"/>
        </w:rPr>
        <w:t xml:space="preserve">Full Governing Body </w:t>
      </w:r>
      <w:r w:rsidR="00582A27">
        <w:rPr>
          <w:rFonts w:ascii="Arial" w:hAnsi="Arial" w:cs="Arial"/>
        </w:rPr>
        <w:t xml:space="preserve">(FGB) </w:t>
      </w:r>
      <w:r w:rsidRPr="00F2531D">
        <w:rPr>
          <w:rFonts w:ascii="Arial" w:hAnsi="Arial" w:cs="Arial"/>
        </w:rPr>
        <w:t xml:space="preserve">meetings are held once a term, </w:t>
      </w:r>
      <w:r w:rsidR="00582A27">
        <w:rPr>
          <w:rFonts w:ascii="Arial" w:hAnsi="Arial" w:cs="Arial"/>
        </w:rPr>
        <w:t>in the evening and last approximately</w:t>
      </w:r>
      <w:r w:rsidRPr="00F2531D">
        <w:rPr>
          <w:rFonts w:ascii="Arial" w:hAnsi="Arial" w:cs="Arial"/>
        </w:rPr>
        <w:t xml:space="preserve"> 2 hours</w:t>
      </w:r>
      <w:r w:rsidR="00582A27">
        <w:rPr>
          <w:rFonts w:ascii="Arial" w:hAnsi="Arial" w:cs="Arial"/>
        </w:rPr>
        <w:t>. During the pandemic all meetings have moved online (via Zoom.</w:t>
      </w:r>
    </w:p>
    <w:p w14:paraId="785ED604" w14:textId="77777777" w:rsidR="00F2531D" w:rsidRPr="00F2531D" w:rsidRDefault="00F2531D" w:rsidP="00F2531D">
      <w:pPr>
        <w:rPr>
          <w:rFonts w:ascii="Arial" w:hAnsi="Arial" w:cs="Arial"/>
        </w:rPr>
      </w:pPr>
      <w:r w:rsidRPr="00F2531D">
        <w:rPr>
          <w:rFonts w:ascii="Arial" w:hAnsi="Arial" w:cs="Arial"/>
        </w:rPr>
        <w:t>Committee meetings are generally held termly at one of the schools (times vary) and generally last 2 hours. Other meetings to consider specific items may be held at other times.</w:t>
      </w:r>
    </w:p>
    <w:p w14:paraId="69455960" w14:textId="77777777" w:rsidR="00F2531D" w:rsidRPr="00F2531D" w:rsidRDefault="00F2531D" w:rsidP="00F2531D">
      <w:pPr>
        <w:rPr>
          <w:rFonts w:ascii="Arial" w:hAnsi="Arial" w:cs="Arial"/>
        </w:rPr>
      </w:pPr>
      <w:r w:rsidRPr="00F2531D">
        <w:rPr>
          <w:rFonts w:ascii="Arial" w:hAnsi="Arial" w:cs="Arial"/>
        </w:rPr>
        <w:t>Meetings are arranged at relevant times to tie in with the CHBP Federation academic and financial cycle</w:t>
      </w:r>
    </w:p>
    <w:p w14:paraId="45AEAB02" w14:textId="77777777" w:rsidR="00F2531D" w:rsidRPr="00F2531D" w:rsidRDefault="00F2531D" w:rsidP="00F8548D">
      <w:pPr>
        <w:pStyle w:val="Heading3"/>
      </w:pPr>
      <w:bookmarkStart w:id="16" w:name="_Toc92448128"/>
      <w:r w:rsidRPr="00F2531D">
        <w:t>Before a meeting</w:t>
      </w:r>
      <w:bookmarkEnd w:id="16"/>
    </w:p>
    <w:p w14:paraId="088F916D" w14:textId="77777777" w:rsidR="005F4C08" w:rsidRDefault="00CF709C" w:rsidP="00F2531D">
      <w:pPr>
        <w:rPr>
          <w:rFonts w:ascii="Arial" w:hAnsi="Arial" w:cs="Arial"/>
        </w:rPr>
      </w:pPr>
      <w:r>
        <w:rPr>
          <w:rFonts w:ascii="Arial" w:hAnsi="Arial" w:cs="Arial"/>
        </w:rPr>
        <w:t xml:space="preserve">At CHPB all governors have access to the governance platform GovernorHub. All documentation, policies and communication is </w:t>
      </w:r>
      <w:r w:rsidR="00AE155B">
        <w:rPr>
          <w:rFonts w:ascii="Arial" w:hAnsi="Arial" w:cs="Arial"/>
        </w:rPr>
        <w:t>undertaken</w:t>
      </w:r>
      <w:r>
        <w:rPr>
          <w:rFonts w:ascii="Arial" w:hAnsi="Arial" w:cs="Arial"/>
        </w:rPr>
        <w:t xml:space="preserve"> via GovernorHub to maintain GDPR compliance, security and provide an audit trail for discussion</w:t>
      </w:r>
      <w:r w:rsidR="00314916">
        <w:rPr>
          <w:rFonts w:ascii="Arial" w:hAnsi="Arial" w:cs="Arial"/>
        </w:rPr>
        <w:t>s</w:t>
      </w:r>
      <w:r>
        <w:rPr>
          <w:rFonts w:ascii="Arial" w:hAnsi="Arial" w:cs="Arial"/>
        </w:rPr>
        <w:t>.</w:t>
      </w:r>
      <w:r w:rsidR="00314916">
        <w:rPr>
          <w:rFonts w:ascii="Arial" w:hAnsi="Arial" w:cs="Arial"/>
        </w:rPr>
        <w:t xml:space="preserve"> The clerk to the governors will set you up and provide any training required to use the platform</w:t>
      </w:r>
      <w:r w:rsidR="005F4C08">
        <w:rPr>
          <w:rFonts w:ascii="Arial" w:hAnsi="Arial" w:cs="Arial"/>
        </w:rPr>
        <w:t>.</w:t>
      </w:r>
    </w:p>
    <w:p w14:paraId="14B70C3D" w14:textId="2F0BFF8D" w:rsidR="00F2531D" w:rsidRPr="00F2531D" w:rsidRDefault="00F2531D" w:rsidP="00B5608D">
      <w:pPr>
        <w:rPr>
          <w:rFonts w:ascii="Arial" w:hAnsi="Arial" w:cs="Arial"/>
        </w:rPr>
      </w:pPr>
      <w:r w:rsidRPr="00F2531D">
        <w:rPr>
          <w:rFonts w:ascii="Arial" w:hAnsi="Arial" w:cs="Arial"/>
        </w:rPr>
        <w:t xml:space="preserve">Prior to any meeting (at least one week beforehand) you will </w:t>
      </w:r>
      <w:r w:rsidR="005F4C08">
        <w:rPr>
          <w:rFonts w:ascii="Arial" w:hAnsi="Arial" w:cs="Arial"/>
        </w:rPr>
        <w:t xml:space="preserve">receive the agenda and access </w:t>
      </w:r>
    </w:p>
    <w:p w14:paraId="4D5D4ED6" w14:textId="77777777" w:rsidR="00F2531D" w:rsidRPr="00F2531D" w:rsidRDefault="00F2531D" w:rsidP="00F2531D">
      <w:pPr>
        <w:rPr>
          <w:rFonts w:ascii="Arial" w:hAnsi="Arial" w:cs="Arial"/>
        </w:rPr>
      </w:pPr>
      <w:r w:rsidRPr="00F2531D">
        <w:rPr>
          <w:rFonts w:ascii="Arial" w:hAnsi="Arial" w:cs="Arial"/>
        </w:rPr>
        <w:t>Where possible, the circulation of papers at a meeting is avoided.</w:t>
      </w:r>
    </w:p>
    <w:p w14:paraId="76969529" w14:textId="77777777" w:rsidR="00F2531D" w:rsidRPr="00F2531D" w:rsidRDefault="00F2531D" w:rsidP="00B5608D">
      <w:pPr>
        <w:pStyle w:val="Heading3"/>
      </w:pPr>
      <w:bookmarkStart w:id="17" w:name="_Toc92448129"/>
      <w:r w:rsidRPr="00F2531D">
        <w:t>What if I can't come to a meeting?</w:t>
      </w:r>
      <w:bookmarkEnd w:id="17"/>
    </w:p>
    <w:p w14:paraId="09E54F64" w14:textId="20384917" w:rsidR="00F2531D" w:rsidRPr="00F2531D" w:rsidRDefault="00F2531D" w:rsidP="00F2531D">
      <w:pPr>
        <w:rPr>
          <w:rFonts w:ascii="Arial" w:hAnsi="Arial" w:cs="Arial"/>
        </w:rPr>
      </w:pPr>
      <w:r w:rsidRPr="00F2531D">
        <w:rPr>
          <w:rFonts w:ascii="Arial" w:hAnsi="Arial" w:cs="Arial"/>
        </w:rPr>
        <w:t>If you are unable to attend a meeting, you should give your apologies in advance to either: the Chair</w:t>
      </w:r>
      <w:r w:rsidR="00185110">
        <w:rPr>
          <w:rFonts w:ascii="Arial" w:hAnsi="Arial" w:cs="Arial"/>
        </w:rPr>
        <w:t xml:space="preserve"> </w:t>
      </w:r>
      <w:r w:rsidRPr="00F2531D">
        <w:rPr>
          <w:rFonts w:ascii="Arial" w:hAnsi="Arial" w:cs="Arial"/>
        </w:rPr>
        <w:t>or the Clerk. You may wish to pass on your views on any agenda items to another attendee to ensure your views are made known.</w:t>
      </w:r>
    </w:p>
    <w:p w14:paraId="3D236ECB" w14:textId="77777777" w:rsidR="00F2531D" w:rsidRPr="00F2531D" w:rsidRDefault="00F2531D" w:rsidP="00F2531D">
      <w:pPr>
        <w:rPr>
          <w:rFonts w:ascii="Arial" w:hAnsi="Arial" w:cs="Arial"/>
        </w:rPr>
      </w:pPr>
      <w:r w:rsidRPr="00F2531D">
        <w:rPr>
          <w:rFonts w:ascii="Arial" w:hAnsi="Arial" w:cs="Arial"/>
        </w:rPr>
        <w:t>If you miss all the meetings of the governing body for six months without prior approval you will be automatically disqualified as a governor.</w:t>
      </w:r>
    </w:p>
    <w:p w14:paraId="135E35D2" w14:textId="77777777" w:rsidR="00F2531D" w:rsidRPr="00F2531D" w:rsidRDefault="00F2531D" w:rsidP="00185110">
      <w:pPr>
        <w:pStyle w:val="Heading3"/>
      </w:pPr>
      <w:bookmarkStart w:id="18" w:name="_Toc92448130"/>
      <w:r w:rsidRPr="00F2531D">
        <w:t>How do I participate in meetings?</w:t>
      </w:r>
      <w:bookmarkEnd w:id="18"/>
    </w:p>
    <w:p w14:paraId="20436520" w14:textId="77777777" w:rsidR="00F2531D" w:rsidRPr="00F2531D" w:rsidRDefault="00F2531D" w:rsidP="00F2531D">
      <w:pPr>
        <w:rPr>
          <w:rFonts w:ascii="Arial" w:hAnsi="Arial" w:cs="Arial"/>
        </w:rPr>
      </w:pPr>
      <w:r w:rsidRPr="00F2531D">
        <w:rPr>
          <w:rFonts w:ascii="Arial" w:hAnsi="Arial" w:cs="Arial"/>
        </w:rPr>
        <w:t>You should read meeting papers carefully prior to the meeting and think about any questions you may want to ask. You may want to prepare any comments beforehand. There is no obligation to speak, but the Chair could invite your comments.</w:t>
      </w:r>
    </w:p>
    <w:p w14:paraId="548B3A11" w14:textId="53AB65B1" w:rsidR="00F2531D" w:rsidRPr="00F2531D" w:rsidRDefault="00347DA1" w:rsidP="00F2531D">
      <w:pPr>
        <w:rPr>
          <w:rFonts w:ascii="Arial" w:hAnsi="Arial" w:cs="Arial"/>
        </w:rPr>
      </w:pPr>
      <w:r>
        <w:rPr>
          <w:rFonts w:ascii="Arial" w:hAnsi="Arial" w:cs="Arial"/>
        </w:rPr>
        <w:t>It would be helpful if you have access to GovernorHub and the papers at</w:t>
      </w:r>
      <w:r w:rsidR="00F2531D" w:rsidRPr="00F2531D">
        <w:rPr>
          <w:rFonts w:ascii="Arial" w:hAnsi="Arial" w:cs="Arial"/>
        </w:rPr>
        <w:t xml:space="preserve"> the meeting </w:t>
      </w:r>
      <w:r>
        <w:rPr>
          <w:rFonts w:ascii="Arial" w:hAnsi="Arial" w:cs="Arial"/>
        </w:rPr>
        <w:t>eg</w:t>
      </w:r>
      <w:r w:rsidR="00F2531D" w:rsidRPr="00F2531D">
        <w:rPr>
          <w:rFonts w:ascii="Arial" w:hAnsi="Arial" w:cs="Arial"/>
        </w:rPr>
        <w:t xml:space="preserve"> via a laptop</w:t>
      </w:r>
      <w:r>
        <w:rPr>
          <w:rFonts w:ascii="Arial" w:hAnsi="Arial" w:cs="Arial"/>
        </w:rPr>
        <w:t>/ device</w:t>
      </w:r>
      <w:r w:rsidR="00F2531D" w:rsidRPr="00F2531D">
        <w:rPr>
          <w:rFonts w:ascii="Arial" w:hAnsi="Arial" w:cs="Arial"/>
        </w:rPr>
        <w:t>.</w:t>
      </w:r>
    </w:p>
    <w:p w14:paraId="7C3F75EA" w14:textId="07E45901" w:rsidR="00F2531D" w:rsidRPr="00F2531D" w:rsidRDefault="00F2531D" w:rsidP="00F2531D">
      <w:pPr>
        <w:rPr>
          <w:rFonts w:ascii="Arial" w:hAnsi="Arial" w:cs="Arial"/>
        </w:rPr>
      </w:pPr>
      <w:r w:rsidRPr="00F2531D">
        <w:rPr>
          <w:rFonts w:ascii="Arial" w:hAnsi="Arial" w:cs="Arial"/>
        </w:rPr>
        <w:t>You should listen carefully in meetings and ensure any contribution you make is carefully considered, relevant and concise. You should feel free to ask if there is anything that you don't understand. New governors can be overwhelmed at first by the 'academic speak' and use of acronyms and you are encouraged to ask for clarification. A list of acronyms is included in your induction pack.</w:t>
      </w:r>
    </w:p>
    <w:p w14:paraId="299B86BF" w14:textId="77777777" w:rsidR="00F2531D" w:rsidRPr="00F2531D" w:rsidRDefault="00F2531D" w:rsidP="00F2531D">
      <w:pPr>
        <w:rPr>
          <w:rFonts w:ascii="Arial" w:hAnsi="Arial" w:cs="Arial"/>
        </w:rPr>
      </w:pPr>
      <w:r w:rsidRPr="00F2531D">
        <w:rPr>
          <w:rFonts w:ascii="Arial" w:hAnsi="Arial" w:cs="Arial"/>
        </w:rPr>
        <w:t>The Chair of Governors will manage the smooth running of the meeting and it is usual to indicate to him/her if you wish to speak.</w:t>
      </w:r>
    </w:p>
    <w:p w14:paraId="4E8D273A" w14:textId="5E3720E7" w:rsidR="00F2531D" w:rsidRPr="00F2531D" w:rsidRDefault="00F2531D" w:rsidP="00F2531D">
      <w:pPr>
        <w:rPr>
          <w:rFonts w:ascii="Arial" w:hAnsi="Arial" w:cs="Arial"/>
        </w:rPr>
      </w:pPr>
      <w:r w:rsidRPr="00F2531D">
        <w:rPr>
          <w:rFonts w:ascii="Arial" w:hAnsi="Arial" w:cs="Arial"/>
        </w:rPr>
        <w:t>The section 'Any Other Business' can be used to deal with any additional items not on the agenda but should only be used at the discretion of the Chair for items too urgent to be left to a later meeting.</w:t>
      </w:r>
    </w:p>
    <w:p w14:paraId="1826ADBF" w14:textId="77777777" w:rsidR="00F2531D" w:rsidRPr="00F2531D" w:rsidRDefault="00F2531D" w:rsidP="00D62D6E">
      <w:pPr>
        <w:pStyle w:val="Heading3"/>
      </w:pPr>
      <w:bookmarkStart w:id="19" w:name="_Toc92448131"/>
      <w:r w:rsidRPr="00F2531D">
        <w:t>How do I raise matters for discussion?</w:t>
      </w:r>
      <w:bookmarkEnd w:id="19"/>
    </w:p>
    <w:p w14:paraId="1EE42B6A" w14:textId="3477567A" w:rsidR="00F2531D" w:rsidRPr="00F2531D" w:rsidRDefault="00F2531D" w:rsidP="00F2531D">
      <w:pPr>
        <w:rPr>
          <w:rFonts w:ascii="Arial" w:hAnsi="Arial" w:cs="Arial"/>
        </w:rPr>
      </w:pPr>
      <w:r w:rsidRPr="00F2531D">
        <w:rPr>
          <w:rFonts w:ascii="Arial" w:hAnsi="Arial" w:cs="Arial"/>
        </w:rPr>
        <w:t>If you feel something needs to be discussed at a meeting you should suggest it to the Chair well in advance, so that it can be formally placed on the agenda. That way others will have a chance to think about it beforehand and do any necessary research</w:t>
      </w:r>
      <w:r w:rsidR="00FC718B">
        <w:rPr>
          <w:rFonts w:ascii="Arial" w:hAnsi="Arial" w:cs="Arial"/>
        </w:rPr>
        <w:t xml:space="preserve">. </w:t>
      </w:r>
      <w:r w:rsidRPr="00F2531D">
        <w:rPr>
          <w:rFonts w:ascii="Arial" w:hAnsi="Arial" w:cs="Arial"/>
        </w:rPr>
        <w:t>This leads to a more informed discussion and a more considered outcome.</w:t>
      </w:r>
    </w:p>
    <w:p w14:paraId="32624FBC" w14:textId="77777777" w:rsidR="00F2531D" w:rsidRPr="00F2531D" w:rsidRDefault="00F2531D" w:rsidP="00FC718B">
      <w:pPr>
        <w:pStyle w:val="Heading3"/>
      </w:pPr>
      <w:bookmarkStart w:id="20" w:name="_Toc92448132"/>
      <w:r w:rsidRPr="00F2531D">
        <w:lastRenderedPageBreak/>
        <w:t>Can I talk about the meeting when I get home?</w:t>
      </w:r>
      <w:bookmarkEnd w:id="20"/>
    </w:p>
    <w:p w14:paraId="533BB791" w14:textId="77777777" w:rsidR="006D54B8" w:rsidRDefault="00F2531D" w:rsidP="00F2531D">
      <w:pPr>
        <w:rPr>
          <w:rFonts w:ascii="Arial" w:hAnsi="Arial" w:cs="Arial"/>
        </w:rPr>
      </w:pPr>
      <w:r w:rsidRPr="00F2531D">
        <w:rPr>
          <w:rFonts w:ascii="Arial" w:hAnsi="Arial" w:cs="Arial"/>
        </w:rPr>
        <w:t>When the meeting ends, you should be sure you are clear if anything that has been decided is confidential. In general, matters relating to staff changes and salaries are always confidential-</w:t>
      </w:r>
      <w:r w:rsidR="00DE0817">
        <w:rPr>
          <w:rFonts w:ascii="Arial" w:hAnsi="Arial" w:cs="Arial"/>
        </w:rPr>
        <w:t xml:space="preserve"> known as </w:t>
      </w:r>
      <w:r w:rsidRPr="00F2531D">
        <w:rPr>
          <w:rFonts w:ascii="Arial" w:hAnsi="Arial" w:cs="Arial"/>
        </w:rPr>
        <w:t xml:space="preserve">Part 2 minutes (which detail any matters about an individual member of staff or pupil) </w:t>
      </w:r>
      <w:r w:rsidR="00DE0817">
        <w:rPr>
          <w:rFonts w:ascii="Arial" w:hAnsi="Arial" w:cs="Arial"/>
        </w:rPr>
        <w:t>and should not be discussed outside of the meeting.</w:t>
      </w:r>
    </w:p>
    <w:p w14:paraId="2243DDB4" w14:textId="7536D2A3" w:rsidR="00F2531D" w:rsidRPr="00F2531D" w:rsidRDefault="00F2531D" w:rsidP="00F2531D">
      <w:pPr>
        <w:rPr>
          <w:rFonts w:ascii="Arial" w:hAnsi="Arial" w:cs="Arial"/>
        </w:rPr>
      </w:pPr>
      <w:r w:rsidRPr="00F2531D">
        <w:rPr>
          <w:rFonts w:ascii="Arial" w:hAnsi="Arial" w:cs="Arial"/>
        </w:rPr>
        <w:t>Once approved as correct, the meeting minutes — including reports — become public documents. Minutes are approved at the following Governing Body or committee meeting. This means that parents, staff and others then have the right to read them. Minutes record the decisions, but not the details of the debate. Any talking you do about the meeting should follow that principle. Who said what or which way people voted should not be a matter for discussion once a decision has been reached.</w:t>
      </w:r>
    </w:p>
    <w:p w14:paraId="209CFCEA" w14:textId="77777777" w:rsidR="00F2531D" w:rsidRPr="00F2531D" w:rsidRDefault="00F2531D" w:rsidP="004E3448">
      <w:pPr>
        <w:pStyle w:val="Heading3"/>
      </w:pPr>
      <w:bookmarkStart w:id="21" w:name="_Toc92448133"/>
      <w:r w:rsidRPr="00F2531D">
        <w:t>What if I see the meeting could be improved?</w:t>
      </w:r>
      <w:bookmarkEnd w:id="21"/>
    </w:p>
    <w:p w14:paraId="419F56AA" w14:textId="77777777" w:rsidR="00F2531D" w:rsidRPr="00F2531D" w:rsidRDefault="00F2531D" w:rsidP="00F2531D">
      <w:pPr>
        <w:rPr>
          <w:rFonts w:ascii="Arial" w:hAnsi="Arial" w:cs="Arial"/>
        </w:rPr>
      </w:pPr>
      <w:r w:rsidRPr="00F2531D">
        <w:rPr>
          <w:rFonts w:ascii="Arial" w:hAnsi="Arial" w:cs="Arial"/>
        </w:rPr>
        <w:t>As a newcomer you may be a breath of fresh air. Customs may outlive their usefulness. It could be that something about the meeting, such as its time, its location or the welcome that newcomers receive, could be improved. A private word with whomever you find most approachable could set in motion an improvement, which may benefit everyone.</w:t>
      </w:r>
    </w:p>
    <w:p w14:paraId="18CC9C0D" w14:textId="77777777" w:rsidR="00F2531D" w:rsidRPr="00F2531D" w:rsidRDefault="00F2531D" w:rsidP="008A600A">
      <w:pPr>
        <w:pStyle w:val="Heading3"/>
      </w:pPr>
      <w:bookmarkStart w:id="22" w:name="_Toc92448134"/>
      <w:r w:rsidRPr="00F2531D">
        <w:t>Minutes of meetings</w:t>
      </w:r>
      <w:bookmarkEnd w:id="22"/>
    </w:p>
    <w:p w14:paraId="55D90628" w14:textId="5A68BB72" w:rsidR="00D6085F" w:rsidRDefault="00F2531D" w:rsidP="00D6085F">
      <w:pPr>
        <w:rPr>
          <w:rFonts w:ascii="Arial" w:hAnsi="Arial" w:cs="Arial"/>
        </w:rPr>
      </w:pPr>
      <w:r w:rsidRPr="00F2531D">
        <w:rPr>
          <w:rFonts w:ascii="Arial" w:hAnsi="Arial" w:cs="Arial"/>
        </w:rPr>
        <w:t xml:space="preserve">Copies of all minutes (once approved) are held </w:t>
      </w:r>
      <w:r w:rsidR="008A600A">
        <w:rPr>
          <w:rFonts w:ascii="Arial" w:hAnsi="Arial" w:cs="Arial"/>
        </w:rPr>
        <w:t xml:space="preserve">on GovernorHub and </w:t>
      </w:r>
      <w:r w:rsidRPr="00F2531D">
        <w:rPr>
          <w:rFonts w:ascii="Arial" w:hAnsi="Arial" w:cs="Arial"/>
        </w:rPr>
        <w:t>in both schools are available for you to look at. However, if a</w:t>
      </w:r>
      <w:r w:rsidR="008A600A">
        <w:rPr>
          <w:rFonts w:ascii="Arial" w:hAnsi="Arial" w:cs="Arial"/>
        </w:rPr>
        <w:t xml:space="preserve"> </w:t>
      </w:r>
      <w:r w:rsidRPr="00F2531D">
        <w:rPr>
          <w:rFonts w:ascii="Arial" w:hAnsi="Arial" w:cs="Arial"/>
        </w:rPr>
        <w:t>meeting has discussed anything confidential or sensitive (e.g. concerning a named individual, whether a pupil or a member of staff) this item will be recorded in 'Part 2' minutes. These minutes are kept separately from the main minutes and are only available to be read by the members of the governing body present at the meeting, the Headteacher, the Clerk and the Local Authority.</w:t>
      </w:r>
    </w:p>
    <w:p w14:paraId="7EEBDD20" w14:textId="78DA98DF" w:rsidR="001F51B2" w:rsidRDefault="001F51B2">
      <w:pPr>
        <w:rPr>
          <w:rFonts w:ascii="Arial" w:hAnsi="Arial" w:cs="Arial"/>
        </w:rPr>
      </w:pPr>
      <w:r>
        <w:rPr>
          <w:rFonts w:ascii="Arial" w:hAnsi="Arial" w:cs="Arial"/>
        </w:rPr>
        <w:br w:type="page"/>
      </w:r>
    </w:p>
    <w:p w14:paraId="53FE2CBD" w14:textId="106034DF" w:rsidR="00C133B2" w:rsidRPr="00D6085F" w:rsidRDefault="00C133B2" w:rsidP="00D6085F">
      <w:pPr>
        <w:pStyle w:val="Heading2"/>
        <w:rPr>
          <w:rFonts w:ascii="Arial" w:hAnsi="Arial" w:cs="Arial"/>
        </w:rPr>
      </w:pPr>
      <w:bookmarkStart w:id="23" w:name="_Toc92448135"/>
      <w:r w:rsidRPr="00C133B2">
        <w:lastRenderedPageBreak/>
        <w:t>ASKING THE RIGHT QUESTIONS</w:t>
      </w:r>
      <w:bookmarkEnd w:id="23"/>
    </w:p>
    <w:p w14:paraId="045E7485" w14:textId="1573542F" w:rsidR="00C133B2" w:rsidRPr="00C133B2" w:rsidRDefault="00C133B2" w:rsidP="00C133B2">
      <w:pPr>
        <w:rPr>
          <w:rFonts w:ascii="Arial" w:hAnsi="Arial" w:cs="Arial"/>
          <w:lang w:val="en"/>
        </w:rPr>
      </w:pPr>
      <w:r w:rsidRPr="00C133B2">
        <w:rPr>
          <w:rFonts w:ascii="Arial" w:hAnsi="Arial" w:cs="Arial"/>
          <w:lang w:val="en"/>
        </w:rPr>
        <w:t xml:space="preserve">Effective Governing Bodies hold their </w:t>
      </w:r>
      <w:r w:rsidR="00E53E25">
        <w:rPr>
          <w:rFonts w:ascii="Arial" w:hAnsi="Arial" w:cs="Arial"/>
          <w:lang w:val="en"/>
        </w:rPr>
        <w:t>Executive Headteacher</w:t>
      </w:r>
      <w:r w:rsidRPr="00C133B2">
        <w:rPr>
          <w:rFonts w:ascii="Arial" w:hAnsi="Arial" w:cs="Arial"/>
          <w:lang w:val="en"/>
        </w:rPr>
        <w:t xml:space="preserve"> and other senior school leaders to account for improving school performance by asking the right questions. </w:t>
      </w:r>
    </w:p>
    <w:p w14:paraId="36A8B8C1" w14:textId="77777777" w:rsidR="00C133B2" w:rsidRPr="00C133B2" w:rsidRDefault="00C133B2" w:rsidP="00C133B2">
      <w:pPr>
        <w:rPr>
          <w:rFonts w:ascii="Arial" w:hAnsi="Arial" w:cs="Arial"/>
          <w:lang w:val="en"/>
        </w:rPr>
      </w:pPr>
      <w:r w:rsidRPr="00C133B2">
        <w:rPr>
          <w:rFonts w:ascii="Arial" w:hAnsi="Arial" w:cs="Arial"/>
          <w:lang w:val="en"/>
        </w:rPr>
        <w:t>Some of these questions might include:</w:t>
      </w:r>
    </w:p>
    <w:p w14:paraId="01C4A4ED" w14:textId="77777777" w:rsidR="00C133B2" w:rsidRPr="00C133B2" w:rsidRDefault="00C133B2" w:rsidP="00C133B2">
      <w:pPr>
        <w:pStyle w:val="ListParagraph"/>
        <w:numPr>
          <w:ilvl w:val="0"/>
          <w:numId w:val="18"/>
        </w:numPr>
        <w:rPr>
          <w:rFonts w:ascii="Arial" w:hAnsi="Arial" w:cs="Arial"/>
        </w:rPr>
      </w:pPr>
      <w:r w:rsidRPr="00C133B2">
        <w:rPr>
          <w:rFonts w:ascii="Arial" w:hAnsi="Arial" w:cs="Arial"/>
        </w:rPr>
        <w:t xml:space="preserve">Which groups of students are the highest and lowest performing, and why? </w:t>
      </w:r>
    </w:p>
    <w:p w14:paraId="6FF7BF48" w14:textId="77777777" w:rsidR="00C133B2" w:rsidRPr="00C133B2" w:rsidRDefault="00C133B2" w:rsidP="00C133B2">
      <w:pPr>
        <w:pStyle w:val="ListParagraph"/>
        <w:numPr>
          <w:ilvl w:val="0"/>
          <w:numId w:val="18"/>
        </w:numPr>
        <w:rPr>
          <w:rFonts w:ascii="Arial" w:hAnsi="Arial" w:cs="Arial"/>
        </w:rPr>
      </w:pPr>
      <w:r w:rsidRPr="00C133B2">
        <w:rPr>
          <w:rFonts w:ascii="Arial" w:hAnsi="Arial" w:cs="Arial"/>
        </w:rPr>
        <w:t xml:space="preserve">What are your plans for addressing underperformance or less than expected progress? </w:t>
      </w:r>
    </w:p>
    <w:p w14:paraId="5A3A7724" w14:textId="77777777" w:rsidR="00C133B2" w:rsidRDefault="00C133B2" w:rsidP="00C133B2">
      <w:pPr>
        <w:pStyle w:val="ListParagraph"/>
        <w:numPr>
          <w:ilvl w:val="0"/>
          <w:numId w:val="18"/>
        </w:numPr>
        <w:rPr>
          <w:rFonts w:ascii="Arial" w:hAnsi="Arial" w:cs="Arial"/>
        </w:rPr>
      </w:pPr>
      <w:r w:rsidRPr="00C133B2">
        <w:rPr>
          <w:rFonts w:ascii="Arial" w:hAnsi="Arial" w:cs="Arial"/>
        </w:rPr>
        <w:t xml:space="preserve">How will we know that things are improving? </w:t>
      </w:r>
    </w:p>
    <w:p w14:paraId="40967FF2" w14:textId="77777777" w:rsidR="00595A87" w:rsidRDefault="00C133B2" w:rsidP="00C133B2">
      <w:pPr>
        <w:pStyle w:val="ListParagraph"/>
        <w:numPr>
          <w:ilvl w:val="0"/>
          <w:numId w:val="18"/>
        </w:numPr>
        <w:rPr>
          <w:rFonts w:ascii="Arial" w:hAnsi="Arial" w:cs="Arial"/>
        </w:rPr>
      </w:pPr>
      <w:r w:rsidRPr="00C133B2">
        <w:rPr>
          <w:rFonts w:ascii="Arial" w:hAnsi="Arial" w:cs="Arial"/>
        </w:rPr>
        <w:t xml:space="preserve">Which year groups or subjects get the best and worst results and why? </w:t>
      </w:r>
    </w:p>
    <w:p w14:paraId="2CFC8190" w14:textId="77777777" w:rsidR="00595A87" w:rsidRDefault="00C133B2" w:rsidP="00C133B2">
      <w:pPr>
        <w:pStyle w:val="ListParagraph"/>
        <w:numPr>
          <w:ilvl w:val="0"/>
          <w:numId w:val="18"/>
        </w:numPr>
        <w:rPr>
          <w:rFonts w:ascii="Arial" w:hAnsi="Arial" w:cs="Arial"/>
        </w:rPr>
      </w:pPr>
      <w:r w:rsidRPr="00595A87">
        <w:rPr>
          <w:rFonts w:ascii="Arial" w:hAnsi="Arial" w:cs="Arial"/>
        </w:rPr>
        <w:t xml:space="preserve">How does this relate to the quality of teaching across the school? </w:t>
      </w:r>
    </w:p>
    <w:p w14:paraId="75F7445A" w14:textId="77777777" w:rsidR="00595A87" w:rsidRDefault="00C133B2" w:rsidP="00595A87">
      <w:pPr>
        <w:pStyle w:val="ListParagraph"/>
        <w:numPr>
          <w:ilvl w:val="0"/>
          <w:numId w:val="18"/>
        </w:numPr>
        <w:rPr>
          <w:rFonts w:ascii="Arial" w:hAnsi="Arial" w:cs="Arial"/>
        </w:rPr>
      </w:pPr>
      <w:r w:rsidRPr="00595A87">
        <w:rPr>
          <w:rFonts w:ascii="Arial" w:hAnsi="Arial" w:cs="Arial"/>
        </w:rPr>
        <w:t xml:space="preserve">What is your strategy for improving the areas of weakest performance? </w:t>
      </w:r>
    </w:p>
    <w:p w14:paraId="335F052D" w14:textId="77777777" w:rsidR="00595A87" w:rsidRDefault="00C133B2" w:rsidP="00C133B2">
      <w:pPr>
        <w:pStyle w:val="ListParagraph"/>
        <w:numPr>
          <w:ilvl w:val="0"/>
          <w:numId w:val="18"/>
        </w:numPr>
        <w:rPr>
          <w:rFonts w:ascii="Arial" w:hAnsi="Arial" w:cs="Arial"/>
        </w:rPr>
      </w:pPr>
      <w:r w:rsidRPr="00595A87">
        <w:rPr>
          <w:rFonts w:ascii="Arial" w:hAnsi="Arial" w:cs="Arial"/>
        </w:rPr>
        <w:t>How are you going to raise standards for all children, including the most and least able, those with special educational needs, those receiving free school meals, boys and girls, those of a particular ethnicity, and any who are currently underachieving</w:t>
      </w:r>
    </w:p>
    <w:p w14:paraId="6596C6F5" w14:textId="77777777" w:rsidR="00595A87" w:rsidRDefault="00C133B2" w:rsidP="00595A87">
      <w:pPr>
        <w:pStyle w:val="ListParagraph"/>
        <w:numPr>
          <w:ilvl w:val="0"/>
          <w:numId w:val="18"/>
        </w:numPr>
        <w:rPr>
          <w:rFonts w:ascii="Arial" w:hAnsi="Arial" w:cs="Arial"/>
        </w:rPr>
      </w:pPr>
      <w:r w:rsidRPr="00595A87">
        <w:rPr>
          <w:rFonts w:ascii="Arial" w:hAnsi="Arial" w:cs="Arial"/>
        </w:rPr>
        <w:t xml:space="preserve">How will we know if your approach is working? </w:t>
      </w:r>
    </w:p>
    <w:p w14:paraId="434BB5E0" w14:textId="77777777" w:rsidR="00595A87" w:rsidRDefault="00C133B2" w:rsidP="00595A87">
      <w:pPr>
        <w:pStyle w:val="ListParagraph"/>
        <w:numPr>
          <w:ilvl w:val="0"/>
          <w:numId w:val="18"/>
        </w:numPr>
        <w:rPr>
          <w:rFonts w:ascii="Arial" w:hAnsi="Arial" w:cs="Arial"/>
        </w:rPr>
      </w:pPr>
      <w:r w:rsidRPr="00595A87">
        <w:rPr>
          <w:rFonts w:ascii="Arial" w:hAnsi="Arial" w:cs="Arial"/>
        </w:rPr>
        <w:t xml:space="preserve">Do we have the right staff and the right development and reward arrangements? </w:t>
      </w:r>
    </w:p>
    <w:p w14:paraId="5B11D1FD" w14:textId="77777777" w:rsidR="00595A87" w:rsidRDefault="00C133B2" w:rsidP="00C133B2">
      <w:pPr>
        <w:pStyle w:val="ListParagraph"/>
        <w:numPr>
          <w:ilvl w:val="0"/>
          <w:numId w:val="18"/>
        </w:numPr>
        <w:rPr>
          <w:rFonts w:ascii="Arial" w:hAnsi="Arial" w:cs="Arial"/>
        </w:rPr>
      </w:pPr>
      <w:r w:rsidRPr="00595A87">
        <w:rPr>
          <w:rFonts w:ascii="Arial" w:hAnsi="Arial" w:cs="Arial"/>
        </w:rPr>
        <w:t xml:space="preserve">Is this a happy school with an effective learning culture? </w:t>
      </w:r>
    </w:p>
    <w:p w14:paraId="27A14C01" w14:textId="77777777" w:rsidR="00595A87" w:rsidRDefault="00C133B2" w:rsidP="00C133B2">
      <w:pPr>
        <w:pStyle w:val="ListParagraph"/>
        <w:numPr>
          <w:ilvl w:val="0"/>
          <w:numId w:val="18"/>
        </w:numPr>
        <w:rPr>
          <w:rFonts w:ascii="Arial" w:hAnsi="Arial" w:cs="Arial"/>
        </w:rPr>
      </w:pPr>
      <w:r w:rsidRPr="00595A87">
        <w:rPr>
          <w:rFonts w:ascii="Arial" w:hAnsi="Arial" w:cs="Arial"/>
        </w:rPr>
        <w:t xml:space="preserve">What is our track record on attendance, behaviour and bullying? </w:t>
      </w:r>
    </w:p>
    <w:p w14:paraId="1DE5FBC9" w14:textId="77777777" w:rsidR="00595A87" w:rsidRDefault="00C133B2" w:rsidP="00C133B2">
      <w:pPr>
        <w:pStyle w:val="ListParagraph"/>
        <w:numPr>
          <w:ilvl w:val="0"/>
          <w:numId w:val="18"/>
        </w:numPr>
        <w:rPr>
          <w:rFonts w:ascii="Arial" w:hAnsi="Arial" w:cs="Arial"/>
        </w:rPr>
      </w:pPr>
      <w:r w:rsidRPr="00595A87">
        <w:rPr>
          <w:rFonts w:ascii="Arial" w:hAnsi="Arial" w:cs="Arial"/>
        </w:rPr>
        <w:t xml:space="preserve">Are safeguarding procedures securely in place? </w:t>
      </w:r>
    </w:p>
    <w:p w14:paraId="74C6B549" w14:textId="77777777" w:rsidR="00595A87" w:rsidRDefault="00C133B2" w:rsidP="00C133B2">
      <w:pPr>
        <w:pStyle w:val="ListParagraph"/>
        <w:numPr>
          <w:ilvl w:val="0"/>
          <w:numId w:val="18"/>
        </w:numPr>
        <w:rPr>
          <w:rFonts w:ascii="Arial" w:hAnsi="Arial" w:cs="Arial"/>
        </w:rPr>
      </w:pPr>
      <w:r w:rsidRPr="00595A87">
        <w:rPr>
          <w:rFonts w:ascii="Arial" w:hAnsi="Arial" w:cs="Arial"/>
        </w:rPr>
        <w:t xml:space="preserve">What are you doing to address any current issues, and how will we know if it is working? </w:t>
      </w:r>
    </w:p>
    <w:p w14:paraId="67C37EC4" w14:textId="77777777" w:rsidR="00595A87" w:rsidRDefault="00C133B2" w:rsidP="00595A87">
      <w:pPr>
        <w:pStyle w:val="ListParagraph"/>
        <w:numPr>
          <w:ilvl w:val="0"/>
          <w:numId w:val="18"/>
        </w:numPr>
        <w:rPr>
          <w:rFonts w:ascii="Arial" w:hAnsi="Arial" w:cs="Arial"/>
        </w:rPr>
      </w:pPr>
      <w:r w:rsidRPr="00595A87">
        <w:rPr>
          <w:rFonts w:ascii="Arial" w:hAnsi="Arial" w:cs="Arial"/>
        </w:rPr>
        <w:t xml:space="preserve">Is school food healthy and popular? </w:t>
      </w:r>
    </w:p>
    <w:p w14:paraId="10350BE3" w14:textId="19836ECC" w:rsidR="00C133B2" w:rsidRDefault="00C133B2" w:rsidP="00C133B2">
      <w:pPr>
        <w:pStyle w:val="ListParagraph"/>
        <w:numPr>
          <w:ilvl w:val="0"/>
          <w:numId w:val="18"/>
        </w:numPr>
        <w:rPr>
          <w:rFonts w:ascii="Arial" w:hAnsi="Arial" w:cs="Arial"/>
        </w:rPr>
      </w:pPr>
      <w:r w:rsidRPr="00595A87">
        <w:rPr>
          <w:rFonts w:ascii="Arial" w:hAnsi="Arial" w:cs="Arial"/>
        </w:rPr>
        <w:t xml:space="preserve">Do we listen to what </w:t>
      </w:r>
      <w:r w:rsidR="00595A87">
        <w:rPr>
          <w:rFonts w:ascii="Arial" w:hAnsi="Arial" w:cs="Arial"/>
        </w:rPr>
        <w:t>pupils</w:t>
      </w:r>
      <w:r w:rsidRPr="00595A87">
        <w:rPr>
          <w:rFonts w:ascii="Arial" w:hAnsi="Arial" w:cs="Arial"/>
        </w:rPr>
        <w:t xml:space="preserve"> and parents/carers are telling us?</w:t>
      </w:r>
    </w:p>
    <w:p w14:paraId="623E4373" w14:textId="5BEE1531" w:rsidR="00E86758" w:rsidRDefault="00E86758">
      <w:pPr>
        <w:rPr>
          <w:rFonts w:ascii="Arial" w:hAnsi="Arial" w:cs="Arial"/>
        </w:rPr>
      </w:pPr>
      <w:r>
        <w:rPr>
          <w:rFonts w:ascii="Arial" w:hAnsi="Arial" w:cs="Arial"/>
        </w:rPr>
        <w:br w:type="page"/>
      </w:r>
    </w:p>
    <w:p w14:paraId="5E15AA5A" w14:textId="77777777" w:rsidR="00C133B2" w:rsidRPr="00C133B2" w:rsidRDefault="00C133B2" w:rsidP="004A43D7">
      <w:pPr>
        <w:pStyle w:val="Heading1"/>
      </w:pPr>
      <w:bookmarkStart w:id="24" w:name="_Toc92448136"/>
      <w:r w:rsidRPr="00C133B2">
        <w:lastRenderedPageBreak/>
        <w:t>UNDERSTANDING SCHOOL DATA</w:t>
      </w:r>
      <w:bookmarkEnd w:id="24"/>
    </w:p>
    <w:p w14:paraId="0E14743F" w14:textId="5F5E6984" w:rsidR="00C133B2" w:rsidRPr="00C133B2" w:rsidRDefault="00C133B2" w:rsidP="00C133B2">
      <w:pPr>
        <w:rPr>
          <w:rFonts w:ascii="Arial" w:hAnsi="Arial" w:cs="Arial"/>
        </w:rPr>
      </w:pPr>
      <w:r w:rsidRPr="00C133B2">
        <w:rPr>
          <w:rFonts w:ascii="Arial" w:hAnsi="Arial" w:cs="Arial"/>
        </w:rPr>
        <w:t xml:space="preserve">Governing bodies need accurate data to help them see clearly the questions they need to ask and to provide answers to their questions. </w:t>
      </w:r>
    </w:p>
    <w:p w14:paraId="41BC58D4" w14:textId="77777777" w:rsidR="00C133B2" w:rsidRPr="00C133B2" w:rsidRDefault="00C133B2" w:rsidP="004A43D7">
      <w:pPr>
        <w:pStyle w:val="Heading2"/>
      </w:pPr>
      <w:bookmarkStart w:id="25" w:name="_Toc92448137"/>
      <w:r w:rsidRPr="00C133B2">
        <w:t>Ofsted’s school performance dashboard</w:t>
      </w:r>
      <w:bookmarkEnd w:id="25"/>
      <w:r w:rsidRPr="00C133B2">
        <w:t xml:space="preserve"> </w:t>
      </w:r>
    </w:p>
    <w:p w14:paraId="6B6A6C62" w14:textId="2D696F58" w:rsidR="00C133B2" w:rsidRPr="00C133B2" w:rsidRDefault="00C133B2" w:rsidP="00C133B2">
      <w:pPr>
        <w:rPr>
          <w:rFonts w:ascii="Arial" w:hAnsi="Arial" w:cs="Arial"/>
        </w:rPr>
      </w:pPr>
      <w:r w:rsidRPr="00C133B2">
        <w:rPr>
          <w:rFonts w:ascii="Arial" w:hAnsi="Arial" w:cs="Arial"/>
        </w:rPr>
        <w:t xml:space="preserve">Ofsted publishes short reports known as the ‘Data Dashboard’ to show the overall performance of schools in a clear and simple way. The reports cover </w:t>
      </w:r>
      <w:r w:rsidR="00D77C50">
        <w:rPr>
          <w:rFonts w:ascii="Arial" w:hAnsi="Arial" w:cs="Arial"/>
        </w:rPr>
        <w:t>pupil</w:t>
      </w:r>
      <w:r w:rsidRPr="00C133B2">
        <w:rPr>
          <w:rFonts w:ascii="Arial" w:hAnsi="Arial" w:cs="Arial"/>
        </w:rPr>
        <w:t>s’ attainment and progress in core subjects, their attendance, and how well the school is doing for its disadvantaged students. They show how well schools are performing compared to national averages and compared to similar schools – those whose students had similar attainment when they entered the school.</w:t>
      </w:r>
    </w:p>
    <w:p w14:paraId="6CCCDE04" w14:textId="495E7112" w:rsidR="00C133B2" w:rsidRPr="00C133B2" w:rsidRDefault="00C133B2" w:rsidP="00C133B2">
      <w:pPr>
        <w:rPr>
          <w:rFonts w:ascii="Arial" w:hAnsi="Arial" w:cs="Arial"/>
        </w:rPr>
      </w:pPr>
      <w:r w:rsidRPr="00C133B2">
        <w:rPr>
          <w:rFonts w:ascii="Arial" w:hAnsi="Arial" w:cs="Arial"/>
        </w:rPr>
        <w:t xml:space="preserve">The following questions for governors, particularly those on the </w:t>
      </w:r>
      <w:r w:rsidR="004347DD">
        <w:rPr>
          <w:rFonts w:ascii="Arial" w:hAnsi="Arial" w:cs="Arial"/>
        </w:rPr>
        <w:t>Curriculum &amp; Standards</w:t>
      </w:r>
      <w:r w:rsidRPr="00C133B2">
        <w:rPr>
          <w:rFonts w:ascii="Arial" w:hAnsi="Arial" w:cs="Arial"/>
        </w:rPr>
        <w:t xml:space="preserve"> Committee, are designed to enable discussion between governors and school leaders regarding the school’s performance data. The Data Dashboards should be used as a starting point; Analyse School Performance is used to look at more detailed data:</w:t>
      </w:r>
    </w:p>
    <w:p w14:paraId="0A6E2762" w14:textId="77777777" w:rsidR="00C133B2" w:rsidRPr="00C133B2" w:rsidRDefault="00C133B2" w:rsidP="00C133B2">
      <w:pPr>
        <w:rPr>
          <w:rFonts w:ascii="Arial" w:hAnsi="Arial" w:cs="Arial"/>
        </w:rPr>
      </w:pPr>
    </w:p>
    <w:p w14:paraId="3EE98BAE" w14:textId="77777777" w:rsidR="00C133B2" w:rsidRPr="00C133B2" w:rsidRDefault="00C133B2" w:rsidP="00C133B2">
      <w:pPr>
        <w:rPr>
          <w:rFonts w:ascii="Arial" w:hAnsi="Arial" w:cs="Arial"/>
          <w:b/>
        </w:rPr>
      </w:pPr>
      <w:r w:rsidRPr="00C133B2">
        <w:rPr>
          <w:rFonts w:ascii="Arial" w:hAnsi="Arial" w:cs="Arial"/>
          <w:b/>
        </w:rPr>
        <w:t>Is this the picture that we were expecting?</w:t>
      </w:r>
    </w:p>
    <w:p w14:paraId="20A06B14" w14:textId="77777777" w:rsidR="00C133B2" w:rsidRPr="00C133B2" w:rsidRDefault="00C133B2" w:rsidP="00C133B2">
      <w:pPr>
        <w:numPr>
          <w:ilvl w:val="0"/>
          <w:numId w:val="12"/>
        </w:numPr>
        <w:rPr>
          <w:rFonts w:ascii="Arial" w:hAnsi="Arial" w:cs="Arial"/>
        </w:rPr>
      </w:pPr>
      <w:r w:rsidRPr="00C133B2">
        <w:rPr>
          <w:rFonts w:ascii="Arial" w:hAnsi="Arial" w:cs="Arial"/>
        </w:rPr>
        <w:t>If not, why not?</w:t>
      </w:r>
    </w:p>
    <w:p w14:paraId="4538A213" w14:textId="77777777" w:rsidR="00C133B2" w:rsidRPr="00C133B2" w:rsidRDefault="00C133B2" w:rsidP="00C133B2">
      <w:pPr>
        <w:numPr>
          <w:ilvl w:val="0"/>
          <w:numId w:val="12"/>
        </w:numPr>
        <w:rPr>
          <w:rFonts w:ascii="Arial" w:hAnsi="Arial" w:cs="Arial"/>
        </w:rPr>
      </w:pPr>
      <w:r w:rsidRPr="00C133B2">
        <w:rPr>
          <w:rFonts w:ascii="Arial" w:hAnsi="Arial" w:cs="Arial"/>
        </w:rPr>
        <w:t>What actions are being taken to address this?</w:t>
      </w:r>
    </w:p>
    <w:p w14:paraId="71FB6381" w14:textId="77777777" w:rsidR="00C133B2" w:rsidRPr="00C133B2" w:rsidRDefault="00C133B2" w:rsidP="00C133B2">
      <w:pPr>
        <w:rPr>
          <w:rFonts w:ascii="Arial" w:hAnsi="Arial" w:cs="Arial"/>
        </w:rPr>
      </w:pPr>
    </w:p>
    <w:p w14:paraId="54254579" w14:textId="77777777" w:rsidR="00C133B2" w:rsidRPr="00C133B2" w:rsidRDefault="00C133B2" w:rsidP="00C133B2">
      <w:pPr>
        <w:rPr>
          <w:rFonts w:ascii="Arial" w:hAnsi="Arial" w:cs="Arial"/>
          <w:b/>
        </w:rPr>
      </w:pPr>
      <w:r w:rsidRPr="00C133B2">
        <w:rPr>
          <w:rFonts w:ascii="Arial" w:hAnsi="Arial" w:cs="Arial"/>
          <w:b/>
        </w:rPr>
        <w:t>How is our school performing compared with other schools with a similar intake of students?</w:t>
      </w:r>
    </w:p>
    <w:p w14:paraId="34E7054E" w14:textId="77777777" w:rsidR="00C133B2" w:rsidRPr="00C133B2" w:rsidRDefault="00C133B2" w:rsidP="00C133B2">
      <w:pPr>
        <w:numPr>
          <w:ilvl w:val="0"/>
          <w:numId w:val="12"/>
        </w:numPr>
        <w:rPr>
          <w:rFonts w:ascii="Arial" w:hAnsi="Arial" w:cs="Arial"/>
        </w:rPr>
      </w:pPr>
      <w:r w:rsidRPr="00C133B2">
        <w:rPr>
          <w:rFonts w:ascii="Arial" w:hAnsi="Arial" w:cs="Arial"/>
        </w:rPr>
        <w:t>What are the other schools in our similar group doing differently to achieve better outcomes?</w:t>
      </w:r>
    </w:p>
    <w:p w14:paraId="1DC34CB7" w14:textId="77777777" w:rsidR="00C133B2" w:rsidRPr="00C133B2" w:rsidRDefault="00C133B2" w:rsidP="00C133B2">
      <w:pPr>
        <w:numPr>
          <w:ilvl w:val="0"/>
          <w:numId w:val="12"/>
        </w:numPr>
        <w:rPr>
          <w:rFonts w:ascii="Arial" w:hAnsi="Arial" w:cs="Arial"/>
        </w:rPr>
      </w:pPr>
      <w:r w:rsidRPr="00C133B2">
        <w:rPr>
          <w:rFonts w:ascii="Arial" w:hAnsi="Arial" w:cs="Arial"/>
        </w:rPr>
        <w:t>If the school is in the top quintile, what are we doing to maintain this?</w:t>
      </w:r>
    </w:p>
    <w:p w14:paraId="6862D7FA" w14:textId="77777777" w:rsidR="00C133B2" w:rsidRPr="00C133B2" w:rsidRDefault="00C133B2" w:rsidP="00C133B2">
      <w:pPr>
        <w:rPr>
          <w:rFonts w:ascii="Arial" w:hAnsi="Arial" w:cs="Arial"/>
        </w:rPr>
      </w:pPr>
    </w:p>
    <w:p w14:paraId="3304874F" w14:textId="77777777" w:rsidR="00C133B2" w:rsidRPr="00C133B2" w:rsidRDefault="00C133B2" w:rsidP="00C133B2">
      <w:pPr>
        <w:rPr>
          <w:rFonts w:ascii="Arial" w:hAnsi="Arial" w:cs="Arial"/>
          <w:b/>
        </w:rPr>
      </w:pPr>
      <w:r w:rsidRPr="00C133B2">
        <w:rPr>
          <w:rFonts w:ascii="Arial" w:hAnsi="Arial" w:cs="Arial"/>
          <w:b/>
        </w:rPr>
        <w:t>Are there differences between groups of students?</w:t>
      </w:r>
    </w:p>
    <w:p w14:paraId="4FC7B458" w14:textId="77777777" w:rsidR="00C133B2" w:rsidRPr="00C133B2" w:rsidRDefault="00C133B2" w:rsidP="00C133B2">
      <w:pPr>
        <w:numPr>
          <w:ilvl w:val="0"/>
          <w:numId w:val="12"/>
        </w:numPr>
        <w:rPr>
          <w:rFonts w:ascii="Arial" w:hAnsi="Arial" w:cs="Arial"/>
        </w:rPr>
      </w:pPr>
      <w:r w:rsidRPr="00C133B2">
        <w:rPr>
          <w:rFonts w:ascii="Arial" w:hAnsi="Arial" w:cs="Arial"/>
        </w:rPr>
        <w:t>Is expected progress being made by the following groups (see Analyse School Performance summary report)?</w:t>
      </w:r>
    </w:p>
    <w:p w14:paraId="3B5E7B38" w14:textId="77777777" w:rsidR="00C133B2" w:rsidRPr="00C133B2" w:rsidRDefault="00C133B2" w:rsidP="00C133B2">
      <w:pPr>
        <w:numPr>
          <w:ilvl w:val="0"/>
          <w:numId w:val="13"/>
        </w:numPr>
        <w:rPr>
          <w:rFonts w:ascii="Arial" w:hAnsi="Arial" w:cs="Arial"/>
        </w:rPr>
      </w:pPr>
      <w:r w:rsidRPr="00C133B2">
        <w:rPr>
          <w:rFonts w:ascii="Arial" w:hAnsi="Arial" w:cs="Arial"/>
        </w:rPr>
        <w:t>boys and girls;</w:t>
      </w:r>
    </w:p>
    <w:p w14:paraId="32A9F8B9" w14:textId="77777777" w:rsidR="00C133B2" w:rsidRPr="00C133B2" w:rsidRDefault="00C133B2" w:rsidP="00C133B2">
      <w:pPr>
        <w:numPr>
          <w:ilvl w:val="0"/>
          <w:numId w:val="13"/>
        </w:numPr>
        <w:rPr>
          <w:rFonts w:ascii="Arial" w:hAnsi="Arial" w:cs="Arial"/>
        </w:rPr>
      </w:pPr>
      <w:r w:rsidRPr="00C133B2">
        <w:rPr>
          <w:rFonts w:ascii="Arial" w:hAnsi="Arial" w:cs="Arial"/>
        </w:rPr>
        <w:t>those for whom the Pupil Premium provides support;</w:t>
      </w:r>
    </w:p>
    <w:p w14:paraId="3DB7A1D5" w14:textId="77777777" w:rsidR="00C133B2" w:rsidRPr="00C133B2" w:rsidRDefault="00C133B2" w:rsidP="00C133B2">
      <w:pPr>
        <w:numPr>
          <w:ilvl w:val="0"/>
          <w:numId w:val="13"/>
        </w:numPr>
        <w:rPr>
          <w:rFonts w:ascii="Arial" w:hAnsi="Arial" w:cs="Arial"/>
        </w:rPr>
      </w:pPr>
      <w:r w:rsidRPr="00C133B2">
        <w:rPr>
          <w:rFonts w:ascii="Arial" w:hAnsi="Arial" w:cs="Arial"/>
        </w:rPr>
        <w:t>those who have special educational needs or are supported by school action plus;</w:t>
      </w:r>
    </w:p>
    <w:p w14:paraId="48C82CF0" w14:textId="77777777" w:rsidR="00C133B2" w:rsidRPr="00C133B2" w:rsidRDefault="00C133B2" w:rsidP="00C133B2">
      <w:pPr>
        <w:numPr>
          <w:ilvl w:val="0"/>
          <w:numId w:val="13"/>
        </w:numPr>
        <w:rPr>
          <w:rFonts w:ascii="Arial" w:hAnsi="Arial" w:cs="Arial"/>
        </w:rPr>
      </w:pPr>
      <w:r w:rsidRPr="00C133B2">
        <w:rPr>
          <w:rFonts w:ascii="Arial" w:hAnsi="Arial" w:cs="Arial"/>
        </w:rPr>
        <w:t>the most able students.</w:t>
      </w:r>
    </w:p>
    <w:p w14:paraId="4270D4BF" w14:textId="77777777" w:rsidR="00C133B2" w:rsidRPr="00C133B2" w:rsidRDefault="00C133B2" w:rsidP="00C133B2">
      <w:pPr>
        <w:numPr>
          <w:ilvl w:val="0"/>
          <w:numId w:val="12"/>
        </w:numPr>
        <w:rPr>
          <w:rFonts w:ascii="Arial" w:hAnsi="Arial" w:cs="Arial"/>
        </w:rPr>
      </w:pPr>
      <w:r w:rsidRPr="00C133B2">
        <w:rPr>
          <w:rFonts w:ascii="Arial" w:hAnsi="Arial" w:cs="Arial"/>
        </w:rPr>
        <w:t>How is the Pupil Premium funding being used and is it making a difference?</w:t>
      </w:r>
    </w:p>
    <w:p w14:paraId="7D9E69E4" w14:textId="77777777" w:rsidR="00C133B2" w:rsidRPr="00C133B2" w:rsidRDefault="00C133B2" w:rsidP="00C133B2">
      <w:pPr>
        <w:numPr>
          <w:ilvl w:val="0"/>
          <w:numId w:val="12"/>
        </w:numPr>
        <w:rPr>
          <w:rFonts w:ascii="Arial" w:hAnsi="Arial" w:cs="Arial"/>
        </w:rPr>
      </w:pPr>
      <w:r w:rsidRPr="00C133B2">
        <w:rPr>
          <w:rFonts w:ascii="Arial" w:hAnsi="Arial" w:cs="Arial"/>
        </w:rPr>
        <w:t>Do groups of students have a higher level of absence (see Analyse School Performance summary report)?</w:t>
      </w:r>
    </w:p>
    <w:p w14:paraId="41514D1C" w14:textId="77777777" w:rsidR="00C133B2" w:rsidRPr="00C133B2" w:rsidRDefault="00C133B2" w:rsidP="00C133B2">
      <w:pPr>
        <w:rPr>
          <w:rFonts w:ascii="Arial" w:hAnsi="Arial" w:cs="Arial"/>
        </w:rPr>
      </w:pPr>
    </w:p>
    <w:p w14:paraId="6707F99F" w14:textId="77777777" w:rsidR="00C133B2" w:rsidRPr="00C133B2" w:rsidRDefault="00C133B2" w:rsidP="00C133B2">
      <w:pPr>
        <w:rPr>
          <w:rFonts w:ascii="Arial" w:hAnsi="Arial" w:cs="Arial"/>
          <w:b/>
        </w:rPr>
      </w:pPr>
      <w:r w:rsidRPr="00C133B2">
        <w:rPr>
          <w:rFonts w:ascii="Arial" w:hAnsi="Arial" w:cs="Arial"/>
          <w:b/>
        </w:rPr>
        <w:t>Are all students making the levels of progress expected of them?</w:t>
      </w:r>
    </w:p>
    <w:p w14:paraId="3800296C" w14:textId="77777777" w:rsidR="00C133B2" w:rsidRPr="00C133B2" w:rsidRDefault="00C133B2" w:rsidP="00C133B2">
      <w:pPr>
        <w:numPr>
          <w:ilvl w:val="0"/>
          <w:numId w:val="12"/>
        </w:numPr>
        <w:rPr>
          <w:rFonts w:ascii="Arial" w:hAnsi="Arial" w:cs="Arial"/>
        </w:rPr>
      </w:pPr>
      <w:r w:rsidRPr="00C133B2">
        <w:rPr>
          <w:rFonts w:ascii="Arial" w:hAnsi="Arial" w:cs="Arial"/>
        </w:rPr>
        <w:t>Are students with different starting points reaching the levels expected?</w:t>
      </w:r>
    </w:p>
    <w:p w14:paraId="7941D3D8" w14:textId="76B2FDB2" w:rsidR="00C133B2" w:rsidRPr="00C133B2" w:rsidRDefault="00C133B2" w:rsidP="00C133B2">
      <w:pPr>
        <w:numPr>
          <w:ilvl w:val="0"/>
          <w:numId w:val="12"/>
        </w:numPr>
        <w:rPr>
          <w:rFonts w:ascii="Arial" w:hAnsi="Arial" w:cs="Arial"/>
        </w:rPr>
      </w:pPr>
      <w:r w:rsidRPr="00C133B2">
        <w:rPr>
          <w:rFonts w:ascii="Arial" w:hAnsi="Arial" w:cs="Arial"/>
        </w:rPr>
        <w:t>For figures on expected progress by starting point of pupils (see Analyse School Performance summary report)</w:t>
      </w:r>
    </w:p>
    <w:p w14:paraId="6D690DD6" w14:textId="77777777" w:rsidR="00C133B2" w:rsidRPr="00C133B2" w:rsidRDefault="00C133B2" w:rsidP="00C133B2">
      <w:pPr>
        <w:numPr>
          <w:ilvl w:val="0"/>
          <w:numId w:val="12"/>
        </w:numPr>
        <w:rPr>
          <w:rFonts w:ascii="Arial" w:hAnsi="Arial" w:cs="Arial"/>
        </w:rPr>
      </w:pPr>
      <w:r w:rsidRPr="00C133B2">
        <w:rPr>
          <w:rFonts w:ascii="Arial" w:hAnsi="Arial" w:cs="Arial"/>
        </w:rPr>
        <w:t>What is our school doing to make sure that all pupils make at least the progress that is expected?</w:t>
      </w:r>
    </w:p>
    <w:p w14:paraId="7244BB0F" w14:textId="77777777" w:rsidR="00C133B2" w:rsidRPr="00C133B2" w:rsidRDefault="00C133B2" w:rsidP="00C133B2">
      <w:pPr>
        <w:numPr>
          <w:ilvl w:val="0"/>
          <w:numId w:val="12"/>
        </w:numPr>
        <w:rPr>
          <w:rFonts w:ascii="Arial" w:hAnsi="Arial" w:cs="Arial"/>
        </w:rPr>
      </w:pPr>
      <w:r w:rsidRPr="00C133B2">
        <w:rPr>
          <w:rFonts w:ascii="Arial" w:hAnsi="Arial" w:cs="Arial"/>
        </w:rPr>
        <w:lastRenderedPageBreak/>
        <w:t>Are students making at least the progress expected year-on-year as they move through the school?</w:t>
      </w:r>
    </w:p>
    <w:p w14:paraId="51C91314" w14:textId="77777777" w:rsidR="00C133B2" w:rsidRPr="00C133B2" w:rsidRDefault="00C133B2" w:rsidP="00C133B2">
      <w:pPr>
        <w:numPr>
          <w:ilvl w:val="0"/>
          <w:numId w:val="12"/>
        </w:numPr>
        <w:rPr>
          <w:rFonts w:ascii="Arial" w:hAnsi="Arial" w:cs="Arial"/>
        </w:rPr>
      </w:pPr>
      <w:r w:rsidRPr="00C133B2">
        <w:rPr>
          <w:rFonts w:ascii="Arial" w:hAnsi="Arial" w:cs="Arial"/>
        </w:rPr>
        <w:t>If not, is there a link with the quality of teaching in different subjects and/or year groups?</w:t>
      </w:r>
    </w:p>
    <w:p w14:paraId="29EDBE02" w14:textId="77777777" w:rsidR="00C133B2" w:rsidRPr="00C133B2" w:rsidRDefault="00C133B2" w:rsidP="00C133B2">
      <w:pPr>
        <w:numPr>
          <w:ilvl w:val="0"/>
          <w:numId w:val="12"/>
        </w:numPr>
        <w:rPr>
          <w:rFonts w:ascii="Arial" w:hAnsi="Arial" w:cs="Arial"/>
        </w:rPr>
      </w:pPr>
      <w:r w:rsidRPr="00C133B2">
        <w:rPr>
          <w:rFonts w:ascii="Arial" w:hAnsi="Arial" w:cs="Arial"/>
        </w:rPr>
        <w:t>How does the proportion of students making more than expected progress compare to with the proportions nationally? (For figures on proportions of pupils making more than expected progress, see Analyse School Performance summary report).</w:t>
      </w:r>
    </w:p>
    <w:p w14:paraId="209F211B" w14:textId="77777777" w:rsidR="00C133B2" w:rsidRPr="00C133B2" w:rsidRDefault="00C133B2" w:rsidP="00C133B2">
      <w:pPr>
        <w:rPr>
          <w:rFonts w:ascii="Arial" w:hAnsi="Arial" w:cs="Arial"/>
        </w:rPr>
      </w:pPr>
    </w:p>
    <w:p w14:paraId="13C5BC23" w14:textId="77777777" w:rsidR="00C133B2" w:rsidRPr="00C133B2" w:rsidRDefault="00C133B2" w:rsidP="00C133B2">
      <w:pPr>
        <w:rPr>
          <w:rFonts w:ascii="Arial" w:hAnsi="Arial" w:cs="Arial"/>
        </w:rPr>
      </w:pPr>
      <w:r w:rsidRPr="00C133B2">
        <w:rPr>
          <w:rFonts w:ascii="Arial" w:hAnsi="Arial" w:cs="Arial"/>
          <w:b/>
        </w:rPr>
        <w:t>Has attendance improved over the last three years?</w:t>
      </w:r>
    </w:p>
    <w:p w14:paraId="23CF4E74" w14:textId="77777777" w:rsidR="00C133B2" w:rsidRPr="00C133B2" w:rsidRDefault="00C133B2" w:rsidP="00C133B2">
      <w:pPr>
        <w:numPr>
          <w:ilvl w:val="0"/>
          <w:numId w:val="12"/>
        </w:numPr>
        <w:rPr>
          <w:rFonts w:ascii="Arial" w:hAnsi="Arial" w:cs="Arial"/>
        </w:rPr>
      </w:pPr>
      <w:r w:rsidRPr="00C133B2">
        <w:rPr>
          <w:rFonts w:ascii="Arial" w:hAnsi="Arial" w:cs="Arial"/>
        </w:rPr>
        <w:t>If not, why not?</w:t>
      </w:r>
    </w:p>
    <w:p w14:paraId="49B5509F" w14:textId="193CEA24" w:rsidR="00C133B2" w:rsidRPr="000153AB" w:rsidRDefault="00C133B2" w:rsidP="00C133B2">
      <w:pPr>
        <w:numPr>
          <w:ilvl w:val="0"/>
          <w:numId w:val="12"/>
        </w:numPr>
        <w:rPr>
          <w:rFonts w:ascii="Arial" w:hAnsi="Arial" w:cs="Arial"/>
        </w:rPr>
      </w:pPr>
      <w:r w:rsidRPr="00C133B2">
        <w:rPr>
          <w:rFonts w:ascii="Arial" w:hAnsi="Arial" w:cs="Arial"/>
        </w:rPr>
        <w:t>What actions are being taken to address this?</w:t>
      </w:r>
    </w:p>
    <w:p w14:paraId="4BE2B68F" w14:textId="77777777" w:rsidR="00C133B2" w:rsidRPr="00C133B2" w:rsidRDefault="00C133B2" w:rsidP="0034011E">
      <w:pPr>
        <w:pStyle w:val="Heading2"/>
      </w:pPr>
      <w:bookmarkStart w:id="26" w:name="_Toc92448138"/>
      <w:r w:rsidRPr="00C133B2">
        <w:t>Analyse School Performance (ASP)</w:t>
      </w:r>
      <w:bookmarkEnd w:id="26"/>
    </w:p>
    <w:p w14:paraId="4AE13B11" w14:textId="50EF28A4" w:rsidR="00C133B2" w:rsidRPr="00C133B2" w:rsidRDefault="00C133B2" w:rsidP="00C133B2">
      <w:pPr>
        <w:rPr>
          <w:rFonts w:ascii="Arial" w:hAnsi="Arial" w:cs="Arial"/>
        </w:rPr>
      </w:pPr>
      <w:r w:rsidRPr="00C133B2">
        <w:rPr>
          <w:rFonts w:ascii="Arial" w:hAnsi="Arial" w:cs="Arial"/>
        </w:rPr>
        <w:t>Analyse School Performance is a secure web-based system which includes data on student attainment, progress, absence, and exclusions. It provides an analysis of the characteristics of students, such as their ethnic mix, special educational needs, and level of deprivation. All data is compared to the relevant national average. Analyse School Performance allows schools to evaluate performance retrospectively and helps inform future targets for the school.</w:t>
      </w:r>
    </w:p>
    <w:p w14:paraId="4FEAFABD" w14:textId="2E95B183" w:rsidR="00C133B2" w:rsidRDefault="00C133B2" w:rsidP="00C133B2">
      <w:pPr>
        <w:rPr>
          <w:rFonts w:ascii="Arial" w:hAnsi="Arial" w:cs="Arial"/>
        </w:rPr>
      </w:pPr>
      <w:r w:rsidRPr="00C133B2">
        <w:rPr>
          <w:rFonts w:ascii="Arial" w:hAnsi="Arial" w:cs="Arial"/>
        </w:rPr>
        <w:t xml:space="preserve">The Analyse School Performance summary report contains a summary of the most important data. It signposts the data that governors may want to focus on as their starting point for understanding their school’s performance. The school’s administrator can provide governors with a ‘governor’ account. This allows access to the Analyse School Performance summary report but does not allow the user to see named student data. </w:t>
      </w:r>
    </w:p>
    <w:p w14:paraId="3FC7C954" w14:textId="6E837414" w:rsidR="00E83238" w:rsidRDefault="00E83238">
      <w:pPr>
        <w:rPr>
          <w:rFonts w:ascii="Arial" w:hAnsi="Arial" w:cs="Arial"/>
        </w:rPr>
      </w:pPr>
      <w:r>
        <w:rPr>
          <w:rFonts w:ascii="Arial" w:hAnsi="Arial" w:cs="Arial"/>
        </w:rPr>
        <w:br w:type="page"/>
      </w:r>
    </w:p>
    <w:p w14:paraId="04A20360" w14:textId="4524C490" w:rsidR="00C133B2" w:rsidRPr="00C133B2" w:rsidRDefault="00E83238" w:rsidP="00100018">
      <w:pPr>
        <w:pStyle w:val="Heading1"/>
      </w:pPr>
      <w:bookmarkStart w:id="27" w:name="_Toc92448139"/>
      <w:r>
        <w:lastRenderedPageBreak/>
        <w:t>Inspection and Governance</w:t>
      </w:r>
      <w:bookmarkEnd w:id="27"/>
    </w:p>
    <w:p w14:paraId="56681DC4" w14:textId="77777777" w:rsidR="00C133B2" w:rsidRPr="00C133B2" w:rsidRDefault="00C133B2" w:rsidP="00CC44BD">
      <w:pPr>
        <w:rPr>
          <w:rFonts w:ascii="Arial" w:hAnsi="Arial" w:cs="Arial"/>
        </w:rPr>
      </w:pPr>
      <w:r w:rsidRPr="00C133B2">
        <w:rPr>
          <w:rFonts w:ascii="Arial" w:hAnsi="Arial" w:cs="Arial"/>
        </w:rPr>
        <w:t>An Ofsted inspection team make judgements in four key areas:</w:t>
      </w:r>
    </w:p>
    <w:p w14:paraId="734AC244" w14:textId="77777777" w:rsidR="00C133B2" w:rsidRPr="00C133B2" w:rsidRDefault="00C133B2" w:rsidP="00C133B2">
      <w:pPr>
        <w:numPr>
          <w:ilvl w:val="0"/>
          <w:numId w:val="10"/>
        </w:numPr>
        <w:rPr>
          <w:rFonts w:ascii="Arial" w:hAnsi="Arial" w:cs="Arial"/>
        </w:rPr>
      </w:pPr>
      <w:r w:rsidRPr="00C133B2">
        <w:rPr>
          <w:rFonts w:ascii="Arial" w:hAnsi="Arial" w:cs="Arial"/>
        </w:rPr>
        <w:t>The quality of Education</w:t>
      </w:r>
    </w:p>
    <w:p w14:paraId="160B9148" w14:textId="77777777" w:rsidR="00C133B2" w:rsidRPr="00C133B2" w:rsidRDefault="00C133B2" w:rsidP="00C133B2">
      <w:pPr>
        <w:numPr>
          <w:ilvl w:val="0"/>
          <w:numId w:val="10"/>
        </w:numPr>
        <w:rPr>
          <w:rFonts w:ascii="Arial" w:hAnsi="Arial" w:cs="Arial"/>
        </w:rPr>
      </w:pPr>
      <w:r w:rsidRPr="00C133B2">
        <w:rPr>
          <w:rFonts w:ascii="Arial" w:hAnsi="Arial" w:cs="Arial"/>
        </w:rPr>
        <w:t>Behaviour &amp; Attitudes</w:t>
      </w:r>
    </w:p>
    <w:p w14:paraId="54D14442" w14:textId="77777777" w:rsidR="00C133B2" w:rsidRPr="00C133B2" w:rsidRDefault="00C133B2" w:rsidP="00C133B2">
      <w:pPr>
        <w:numPr>
          <w:ilvl w:val="0"/>
          <w:numId w:val="10"/>
        </w:numPr>
        <w:rPr>
          <w:rFonts w:ascii="Arial" w:hAnsi="Arial" w:cs="Arial"/>
        </w:rPr>
      </w:pPr>
      <w:r w:rsidRPr="00C133B2">
        <w:rPr>
          <w:rFonts w:ascii="Arial" w:hAnsi="Arial" w:cs="Arial"/>
        </w:rPr>
        <w:t>Personal development</w:t>
      </w:r>
    </w:p>
    <w:p w14:paraId="55800C36" w14:textId="77777777" w:rsidR="00D52AAD" w:rsidRDefault="00C133B2" w:rsidP="00C133B2">
      <w:pPr>
        <w:numPr>
          <w:ilvl w:val="0"/>
          <w:numId w:val="10"/>
        </w:numPr>
        <w:rPr>
          <w:rFonts w:ascii="Arial" w:hAnsi="Arial" w:cs="Arial"/>
          <w:b/>
        </w:rPr>
      </w:pPr>
      <w:r w:rsidRPr="00C133B2">
        <w:rPr>
          <w:rFonts w:ascii="Arial" w:hAnsi="Arial" w:cs="Arial"/>
        </w:rPr>
        <w:t>Leadership and management</w:t>
      </w:r>
    </w:p>
    <w:p w14:paraId="06628613" w14:textId="34FE155C" w:rsidR="00C133B2" w:rsidRPr="007B5FA1" w:rsidRDefault="00C133B2" w:rsidP="00C133B2">
      <w:pPr>
        <w:rPr>
          <w:rFonts w:ascii="Arial" w:hAnsi="Arial" w:cs="Arial"/>
          <w:b/>
        </w:rPr>
      </w:pPr>
      <w:r w:rsidRPr="00C133B2">
        <w:rPr>
          <w:rFonts w:ascii="Arial" w:hAnsi="Arial" w:cs="Arial"/>
        </w:rPr>
        <w:t>They then make an overarching judgement about the quality of education provided in the school</w:t>
      </w:r>
      <w:r w:rsidR="007B5FA1">
        <w:rPr>
          <w:rFonts w:ascii="Arial" w:hAnsi="Arial" w:cs="Arial"/>
        </w:rPr>
        <w:t>-</w:t>
      </w:r>
      <w:r w:rsidRPr="00C133B2">
        <w:rPr>
          <w:rFonts w:ascii="Arial" w:hAnsi="Arial" w:cs="Arial"/>
        </w:rPr>
        <w:t xml:space="preserve">its overall effectiveness. There are four possible overarching judgements: </w:t>
      </w:r>
      <w:r w:rsidRPr="00C133B2">
        <w:rPr>
          <w:rFonts w:ascii="Arial" w:hAnsi="Arial" w:cs="Arial"/>
          <w:b/>
        </w:rPr>
        <w:t xml:space="preserve">outstanding, good, requires improvement and inadequate. </w:t>
      </w:r>
      <w:r w:rsidRPr="00C133B2">
        <w:rPr>
          <w:rFonts w:ascii="Arial" w:hAnsi="Arial" w:cs="Arial"/>
        </w:rPr>
        <w:t>Full details are available in the School Inspection Handbook</w:t>
      </w:r>
      <w:r w:rsidR="007B5FA1">
        <w:rPr>
          <w:rFonts w:ascii="Arial" w:hAnsi="Arial" w:cs="Arial"/>
        </w:rPr>
        <w:t xml:space="preserve"> </w:t>
      </w:r>
      <w:r w:rsidRPr="00C133B2">
        <w:rPr>
          <w:rFonts w:ascii="Arial" w:hAnsi="Arial" w:cs="Arial"/>
        </w:rPr>
        <w:t xml:space="preserve"> </w:t>
      </w:r>
      <w:hyperlink r:id="rId11" w:history="1">
        <w:r w:rsidRPr="00C133B2">
          <w:rPr>
            <w:rStyle w:val="Hyperlink"/>
            <w:rFonts w:ascii="Arial" w:hAnsi="Arial" w:cs="Arial"/>
          </w:rPr>
          <w:t>Ofsted Inspection Framework</w:t>
        </w:r>
      </w:hyperlink>
    </w:p>
    <w:p w14:paraId="79C3E20B" w14:textId="18354B5E" w:rsidR="00C133B2" w:rsidRPr="00C133B2" w:rsidRDefault="00C133B2" w:rsidP="00C133B2">
      <w:pPr>
        <w:rPr>
          <w:rFonts w:ascii="Arial" w:hAnsi="Arial" w:cs="Arial"/>
        </w:rPr>
      </w:pPr>
      <w:r w:rsidRPr="00C133B2">
        <w:rPr>
          <w:rFonts w:ascii="Arial" w:hAnsi="Arial" w:cs="Arial"/>
        </w:rPr>
        <w:t xml:space="preserve">During an Ofsted Inspection the lead inspector meets with the Chair of Governors and/or representatives of the Governing Body. As with the meetings between inspectors and students, parents/carers and staff, meetings with governors take place without the presence of the </w:t>
      </w:r>
      <w:r w:rsidR="003A36E7">
        <w:rPr>
          <w:rFonts w:ascii="Arial" w:hAnsi="Arial" w:cs="Arial"/>
        </w:rPr>
        <w:t>Executive Head</w:t>
      </w:r>
      <w:r w:rsidRPr="00C133B2">
        <w:rPr>
          <w:rFonts w:ascii="Arial" w:hAnsi="Arial" w:cs="Arial"/>
        </w:rPr>
        <w:t xml:space="preserve"> or senior staff.  Representatives from the Governing Body and the clerk are also invited to the feedback meeting.</w:t>
      </w:r>
    </w:p>
    <w:p w14:paraId="727D7899" w14:textId="3D017639" w:rsidR="00C133B2" w:rsidRPr="00C133B2" w:rsidRDefault="00C133B2" w:rsidP="00C133B2">
      <w:pPr>
        <w:rPr>
          <w:rFonts w:ascii="Arial" w:hAnsi="Arial" w:cs="Arial"/>
        </w:rPr>
      </w:pPr>
      <w:r w:rsidRPr="00C133B2">
        <w:rPr>
          <w:rFonts w:ascii="Arial" w:hAnsi="Arial" w:cs="Arial"/>
        </w:rPr>
        <w:t>Inspectors expect governors to know about the strengths and weaknesses of the school. Governors are expected to be familiar with, and understand, performance data, including the information that the school data dashboard presents for their school.</w:t>
      </w:r>
      <w:r w:rsidRPr="00C133B2" w:rsidDel="00510A92">
        <w:rPr>
          <w:rFonts w:ascii="Arial" w:hAnsi="Arial" w:cs="Arial"/>
        </w:rPr>
        <w:t xml:space="preserve"> </w:t>
      </w:r>
      <w:r w:rsidRPr="00C133B2">
        <w:rPr>
          <w:rFonts w:ascii="Arial" w:hAnsi="Arial" w:cs="Arial"/>
        </w:rPr>
        <w:t xml:space="preserve">The contribution of governors to the school is evaluated as part of the judgement on leadership and management. </w:t>
      </w:r>
    </w:p>
    <w:p w14:paraId="528889C1" w14:textId="77777777" w:rsidR="00C133B2" w:rsidRPr="00C133B2" w:rsidRDefault="00C133B2" w:rsidP="00C133B2">
      <w:pPr>
        <w:rPr>
          <w:rFonts w:ascii="Arial" w:hAnsi="Arial" w:cs="Arial"/>
        </w:rPr>
      </w:pPr>
      <w:r w:rsidRPr="00C133B2">
        <w:rPr>
          <w:rFonts w:ascii="Arial" w:hAnsi="Arial" w:cs="Arial"/>
        </w:rPr>
        <w:t>Ofsted has published the criteria that inspectors will use to judge the effectiveness of a school’s governance. These criteria are consistent with the core functions of all governing bodies.</w:t>
      </w:r>
    </w:p>
    <w:p w14:paraId="5B199AD6" w14:textId="77777777" w:rsidR="00C133B2" w:rsidRPr="00C133B2" w:rsidRDefault="00C133B2" w:rsidP="00C133B2">
      <w:pPr>
        <w:rPr>
          <w:rFonts w:ascii="Arial" w:hAnsi="Arial" w:cs="Arial"/>
        </w:rPr>
      </w:pPr>
      <w:r w:rsidRPr="00C133B2">
        <w:rPr>
          <w:rFonts w:ascii="Arial" w:hAnsi="Arial" w:cs="Arial"/>
        </w:rPr>
        <w:t xml:space="preserve"> Inspectors look at the extent to which governing bodies: </w:t>
      </w:r>
    </w:p>
    <w:p w14:paraId="0055E8E6" w14:textId="77777777" w:rsidR="00C133B2" w:rsidRPr="00C133B2" w:rsidRDefault="00C133B2" w:rsidP="00C133B2">
      <w:pPr>
        <w:numPr>
          <w:ilvl w:val="0"/>
          <w:numId w:val="16"/>
        </w:numPr>
        <w:rPr>
          <w:rFonts w:ascii="Arial" w:hAnsi="Arial" w:cs="Arial"/>
        </w:rPr>
      </w:pPr>
      <w:r w:rsidRPr="00C133B2">
        <w:rPr>
          <w:rFonts w:ascii="Arial" w:hAnsi="Arial" w:cs="Arial"/>
        </w:rPr>
        <w:t>ensure clarity of vision, ethos and strategic direction</w:t>
      </w:r>
    </w:p>
    <w:p w14:paraId="7AD47B45" w14:textId="77777777" w:rsidR="00C133B2" w:rsidRPr="00C133B2" w:rsidRDefault="00C133B2" w:rsidP="00C133B2">
      <w:pPr>
        <w:numPr>
          <w:ilvl w:val="0"/>
          <w:numId w:val="16"/>
        </w:numPr>
        <w:rPr>
          <w:rFonts w:ascii="Arial" w:hAnsi="Arial" w:cs="Arial"/>
        </w:rPr>
      </w:pPr>
      <w:r w:rsidRPr="00C133B2">
        <w:rPr>
          <w:rFonts w:ascii="Arial" w:hAnsi="Arial" w:cs="Arial"/>
        </w:rPr>
        <w:t>contribute to the school’s self-evaluation and understand its strengths and weaknesses, including the impact of their own work</w:t>
      </w:r>
    </w:p>
    <w:p w14:paraId="4489FD5B" w14:textId="77777777" w:rsidR="00C133B2" w:rsidRPr="00C133B2" w:rsidRDefault="00C133B2" w:rsidP="00C133B2">
      <w:pPr>
        <w:numPr>
          <w:ilvl w:val="0"/>
          <w:numId w:val="16"/>
        </w:numPr>
        <w:rPr>
          <w:rFonts w:ascii="Arial" w:hAnsi="Arial" w:cs="Arial"/>
        </w:rPr>
      </w:pPr>
      <w:r w:rsidRPr="00C133B2">
        <w:rPr>
          <w:rFonts w:ascii="Arial" w:hAnsi="Arial" w:cs="Arial"/>
        </w:rPr>
        <w:t>support and strengthen school leadership, including by developing their own skills</w:t>
      </w:r>
    </w:p>
    <w:p w14:paraId="7CC95483" w14:textId="18EF4F26" w:rsidR="00C133B2" w:rsidRPr="00C133B2" w:rsidRDefault="00C133B2" w:rsidP="00C133B2">
      <w:pPr>
        <w:numPr>
          <w:ilvl w:val="0"/>
          <w:numId w:val="17"/>
        </w:numPr>
        <w:rPr>
          <w:rFonts w:ascii="Arial" w:hAnsi="Arial" w:cs="Arial"/>
        </w:rPr>
      </w:pPr>
      <w:r w:rsidRPr="00C133B2">
        <w:rPr>
          <w:rFonts w:ascii="Arial" w:hAnsi="Arial" w:cs="Arial"/>
        </w:rPr>
        <w:t xml:space="preserve">provide challenge and hold the </w:t>
      </w:r>
      <w:r w:rsidR="00101711">
        <w:rPr>
          <w:rFonts w:ascii="Arial" w:hAnsi="Arial" w:cs="Arial"/>
        </w:rPr>
        <w:t xml:space="preserve">Executive Head </w:t>
      </w:r>
      <w:r w:rsidRPr="00C133B2">
        <w:rPr>
          <w:rFonts w:ascii="Arial" w:hAnsi="Arial" w:cs="Arial"/>
        </w:rPr>
        <w:t>and other senior leaders to account for improving the quality of teaching, students’ achievement and students’ behaviour and safety, including by using the data dashboard, other progress data, examination outcomes and test results;</w:t>
      </w:r>
    </w:p>
    <w:p w14:paraId="52BC183B" w14:textId="5DBF3BE9" w:rsidR="00C133B2" w:rsidRPr="00C133B2" w:rsidRDefault="00C133B2" w:rsidP="00C133B2">
      <w:pPr>
        <w:numPr>
          <w:ilvl w:val="0"/>
          <w:numId w:val="17"/>
        </w:numPr>
        <w:rPr>
          <w:rFonts w:ascii="Arial" w:hAnsi="Arial" w:cs="Arial"/>
        </w:rPr>
      </w:pPr>
      <w:r w:rsidRPr="00C133B2">
        <w:rPr>
          <w:rFonts w:ascii="Arial" w:hAnsi="Arial" w:cs="Arial"/>
        </w:rPr>
        <w:t xml:space="preserve">use performance management systems, including the performance management of the </w:t>
      </w:r>
      <w:r w:rsidR="00FB0F01">
        <w:rPr>
          <w:rFonts w:ascii="Arial" w:hAnsi="Arial" w:cs="Arial"/>
        </w:rPr>
        <w:t>Executive Head</w:t>
      </w:r>
      <w:r w:rsidRPr="00C133B2">
        <w:rPr>
          <w:rFonts w:ascii="Arial" w:hAnsi="Arial" w:cs="Arial"/>
        </w:rPr>
        <w:t>, to improve teaching, leadership and management</w:t>
      </w:r>
    </w:p>
    <w:p w14:paraId="14FA65FB" w14:textId="77777777" w:rsidR="00C133B2" w:rsidRPr="00C133B2" w:rsidRDefault="00C133B2" w:rsidP="00C133B2">
      <w:pPr>
        <w:numPr>
          <w:ilvl w:val="0"/>
          <w:numId w:val="17"/>
        </w:numPr>
        <w:rPr>
          <w:rFonts w:ascii="Arial" w:hAnsi="Arial" w:cs="Arial"/>
        </w:rPr>
      </w:pPr>
      <w:r w:rsidRPr="00C133B2">
        <w:rPr>
          <w:rFonts w:ascii="Arial" w:hAnsi="Arial" w:cs="Arial"/>
        </w:rPr>
        <w:t>ensure solvency and probity and that the financial resources made available to the school are managed effectively</w:t>
      </w:r>
    </w:p>
    <w:p w14:paraId="6526F9CA" w14:textId="77777777" w:rsidR="00C133B2" w:rsidRPr="00C133B2" w:rsidRDefault="00C133B2" w:rsidP="00C133B2">
      <w:pPr>
        <w:numPr>
          <w:ilvl w:val="0"/>
          <w:numId w:val="17"/>
        </w:numPr>
        <w:rPr>
          <w:rFonts w:ascii="Arial" w:hAnsi="Arial" w:cs="Arial"/>
        </w:rPr>
      </w:pPr>
      <w:r w:rsidRPr="00C133B2">
        <w:rPr>
          <w:rFonts w:ascii="Arial" w:hAnsi="Arial" w:cs="Arial"/>
        </w:rPr>
        <w:t>operate in such a way that statutory duties are met and priorities are approved;</w:t>
      </w:r>
    </w:p>
    <w:p w14:paraId="2349AFA6" w14:textId="77777777" w:rsidR="00C133B2" w:rsidRPr="00C133B2" w:rsidRDefault="00C133B2" w:rsidP="00C133B2">
      <w:pPr>
        <w:numPr>
          <w:ilvl w:val="0"/>
          <w:numId w:val="17"/>
        </w:numPr>
        <w:rPr>
          <w:rFonts w:ascii="Arial" w:hAnsi="Arial" w:cs="Arial"/>
        </w:rPr>
      </w:pPr>
      <w:r w:rsidRPr="00C133B2">
        <w:rPr>
          <w:rFonts w:ascii="Arial" w:hAnsi="Arial" w:cs="Arial"/>
        </w:rPr>
        <w:t>engage with key stakeholders</w:t>
      </w:r>
    </w:p>
    <w:p w14:paraId="5CE4310B" w14:textId="77777777" w:rsidR="00C133B2" w:rsidRPr="00C133B2" w:rsidRDefault="00C133B2" w:rsidP="00C133B2">
      <w:pPr>
        <w:numPr>
          <w:ilvl w:val="0"/>
          <w:numId w:val="17"/>
        </w:numPr>
        <w:rPr>
          <w:rFonts w:ascii="Arial" w:hAnsi="Arial" w:cs="Arial"/>
          <w:lang w:val="en"/>
        </w:rPr>
      </w:pPr>
      <w:r w:rsidRPr="00C133B2">
        <w:rPr>
          <w:rFonts w:ascii="Arial" w:hAnsi="Arial" w:cs="Arial"/>
        </w:rPr>
        <w:t>use the Pupil Premium and other resources to overcome barriers to learning, including reading, writing and mathematics</w:t>
      </w:r>
    </w:p>
    <w:p w14:paraId="107F52EE" w14:textId="5DBF5E72" w:rsidR="00C133B2" w:rsidRPr="00E5002D" w:rsidRDefault="00C133B2" w:rsidP="00C133B2">
      <w:pPr>
        <w:numPr>
          <w:ilvl w:val="0"/>
          <w:numId w:val="17"/>
        </w:numPr>
        <w:rPr>
          <w:rFonts w:ascii="Arial" w:hAnsi="Arial" w:cs="Arial"/>
          <w:b/>
        </w:rPr>
      </w:pPr>
      <w:r w:rsidRPr="00C133B2">
        <w:rPr>
          <w:rFonts w:ascii="Arial" w:hAnsi="Arial" w:cs="Arial"/>
        </w:rPr>
        <w:t xml:space="preserve">These criteria include a stronger focus on how governing bodies use data to challenge and hold the </w:t>
      </w:r>
      <w:r w:rsidR="00FB0F01">
        <w:rPr>
          <w:rFonts w:ascii="Arial" w:hAnsi="Arial" w:cs="Arial"/>
        </w:rPr>
        <w:t>Executive Head</w:t>
      </w:r>
      <w:r w:rsidRPr="00C133B2">
        <w:rPr>
          <w:rFonts w:ascii="Arial" w:hAnsi="Arial" w:cs="Arial"/>
        </w:rPr>
        <w:t xml:space="preserve"> to account, and how they evaluate their own impact and develop their own skills</w:t>
      </w:r>
      <w:r w:rsidR="00FB71CE">
        <w:rPr>
          <w:rFonts w:ascii="Arial" w:hAnsi="Arial" w:cs="Arial"/>
        </w:rPr>
        <w:t>.</w:t>
      </w:r>
    </w:p>
    <w:p w14:paraId="11973181" w14:textId="7052EDEA" w:rsidR="00E5002D" w:rsidRDefault="00E5002D">
      <w:pPr>
        <w:rPr>
          <w:rFonts w:ascii="Arial" w:hAnsi="Arial" w:cs="Arial"/>
        </w:rPr>
      </w:pPr>
      <w:r>
        <w:rPr>
          <w:rFonts w:ascii="Arial" w:hAnsi="Arial" w:cs="Arial"/>
        </w:rPr>
        <w:br w:type="page"/>
      </w:r>
    </w:p>
    <w:p w14:paraId="4B45B188" w14:textId="45971275" w:rsidR="00C133B2" w:rsidRPr="004E337E" w:rsidRDefault="00C133B2" w:rsidP="005F5459">
      <w:pPr>
        <w:pStyle w:val="Heading1"/>
      </w:pPr>
      <w:bookmarkStart w:id="28" w:name="_Toc92448140"/>
      <w:r w:rsidRPr="00C133B2">
        <w:lastRenderedPageBreak/>
        <w:t>GOVERNOR VISITS TO THE SCHOOL</w:t>
      </w:r>
      <w:bookmarkEnd w:id="28"/>
    </w:p>
    <w:p w14:paraId="4BB88A58" w14:textId="77777777" w:rsidR="00C133B2" w:rsidRPr="00C133B2" w:rsidRDefault="00C133B2" w:rsidP="00FB71CE">
      <w:pPr>
        <w:pStyle w:val="Heading2"/>
      </w:pPr>
      <w:bookmarkStart w:id="29" w:name="_Toc92448141"/>
      <w:r w:rsidRPr="00C133B2">
        <w:t>Context</w:t>
      </w:r>
      <w:bookmarkEnd w:id="29"/>
    </w:p>
    <w:p w14:paraId="01A026F1" w14:textId="77777777" w:rsidR="00C133B2" w:rsidRPr="00C133B2" w:rsidRDefault="00C133B2" w:rsidP="00C133B2">
      <w:pPr>
        <w:rPr>
          <w:rFonts w:ascii="Arial" w:hAnsi="Arial" w:cs="Arial"/>
        </w:rPr>
      </w:pPr>
      <w:r w:rsidRPr="00C133B2">
        <w:rPr>
          <w:rFonts w:ascii="Arial" w:hAnsi="Arial" w:cs="Arial"/>
        </w:rPr>
        <w:t>One of the key roles and responsibilities for the Governing Body is to monitor and evaluate the effectiveness of the school. Visits to the school are just one way in which governors increase their knowledge of the working of the school. This knowledge and understanding better enables the Governing Body to carry out its roles of strategic leadership, monitoring and evaluation and holding the school to account for its performance and progress.</w:t>
      </w:r>
    </w:p>
    <w:p w14:paraId="78029E46" w14:textId="77777777" w:rsidR="00C133B2" w:rsidRPr="00C133B2" w:rsidRDefault="00C133B2" w:rsidP="00FB71CE">
      <w:pPr>
        <w:pStyle w:val="Heading2"/>
      </w:pPr>
      <w:bookmarkStart w:id="30" w:name="_Toc92448142"/>
      <w:r w:rsidRPr="00C133B2">
        <w:t>Rationale</w:t>
      </w:r>
      <w:bookmarkEnd w:id="30"/>
    </w:p>
    <w:p w14:paraId="177EE283" w14:textId="77777777" w:rsidR="00C133B2" w:rsidRPr="00C133B2" w:rsidRDefault="00C133B2" w:rsidP="00C133B2">
      <w:pPr>
        <w:rPr>
          <w:rFonts w:ascii="Arial" w:hAnsi="Arial" w:cs="Arial"/>
        </w:rPr>
      </w:pPr>
      <w:r w:rsidRPr="00C133B2">
        <w:rPr>
          <w:rFonts w:ascii="Arial" w:hAnsi="Arial" w:cs="Arial"/>
        </w:rPr>
        <w:t>Visits enable governors to:</w:t>
      </w:r>
    </w:p>
    <w:p w14:paraId="79C47D00" w14:textId="77777777" w:rsidR="00C133B2" w:rsidRPr="00C133B2" w:rsidRDefault="00C133B2" w:rsidP="00C133B2">
      <w:pPr>
        <w:numPr>
          <w:ilvl w:val="0"/>
          <w:numId w:val="15"/>
        </w:numPr>
        <w:rPr>
          <w:rFonts w:ascii="Arial" w:hAnsi="Arial" w:cs="Arial"/>
        </w:rPr>
      </w:pPr>
      <w:r w:rsidRPr="00C133B2">
        <w:rPr>
          <w:rFonts w:ascii="Arial" w:hAnsi="Arial" w:cs="Arial"/>
        </w:rPr>
        <w:t>Show staff and students that they are interested in the life, work and achievement of the school</w:t>
      </w:r>
    </w:p>
    <w:p w14:paraId="01FC58CC" w14:textId="77777777" w:rsidR="00C133B2" w:rsidRPr="00C133B2" w:rsidRDefault="00C133B2" w:rsidP="00C133B2">
      <w:pPr>
        <w:numPr>
          <w:ilvl w:val="0"/>
          <w:numId w:val="15"/>
        </w:numPr>
        <w:rPr>
          <w:rFonts w:ascii="Arial" w:hAnsi="Arial" w:cs="Arial"/>
        </w:rPr>
      </w:pPr>
      <w:r w:rsidRPr="00C133B2">
        <w:rPr>
          <w:rFonts w:ascii="Arial" w:hAnsi="Arial" w:cs="Arial"/>
        </w:rPr>
        <w:t xml:space="preserve">See the school at work and observe the range of achievements, attitudes and behaviour </w:t>
      </w:r>
    </w:p>
    <w:p w14:paraId="48E73DE2" w14:textId="77777777" w:rsidR="00C133B2" w:rsidRPr="00C133B2" w:rsidRDefault="00C133B2" w:rsidP="00C133B2">
      <w:pPr>
        <w:numPr>
          <w:ilvl w:val="0"/>
          <w:numId w:val="15"/>
        </w:numPr>
        <w:rPr>
          <w:rFonts w:ascii="Arial" w:hAnsi="Arial" w:cs="Arial"/>
        </w:rPr>
      </w:pPr>
      <w:r w:rsidRPr="00C133B2">
        <w:rPr>
          <w:rFonts w:ascii="Arial" w:hAnsi="Arial" w:cs="Arial"/>
        </w:rPr>
        <w:t>Get to know the staff, so that they can provide active support and work in partnership</w:t>
      </w:r>
    </w:p>
    <w:p w14:paraId="6A3DF4A6" w14:textId="77777777" w:rsidR="00C133B2" w:rsidRPr="00C133B2" w:rsidRDefault="00C133B2" w:rsidP="00C133B2">
      <w:pPr>
        <w:numPr>
          <w:ilvl w:val="0"/>
          <w:numId w:val="15"/>
        </w:numPr>
        <w:rPr>
          <w:rFonts w:ascii="Arial" w:hAnsi="Arial" w:cs="Arial"/>
        </w:rPr>
      </w:pPr>
      <w:r w:rsidRPr="00C133B2">
        <w:rPr>
          <w:rFonts w:ascii="Arial" w:hAnsi="Arial" w:cs="Arial"/>
        </w:rPr>
        <w:t>Be aware of the effect of change and different approaches to teaching and learning</w:t>
      </w:r>
    </w:p>
    <w:p w14:paraId="65DF6436" w14:textId="77777777" w:rsidR="00C133B2" w:rsidRPr="00C133B2" w:rsidRDefault="00C133B2" w:rsidP="00C133B2">
      <w:pPr>
        <w:numPr>
          <w:ilvl w:val="0"/>
          <w:numId w:val="15"/>
        </w:numPr>
        <w:rPr>
          <w:rFonts w:ascii="Arial" w:hAnsi="Arial" w:cs="Arial"/>
        </w:rPr>
      </w:pPr>
      <w:r w:rsidRPr="00C133B2">
        <w:rPr>
          <w:rFonts w:ascii="Arial" w:hAnsi="Arial" w:cs="Arial"/>
        </w:rPr>
        <w:t>See evidence of the school’s policies in action</w:t>
      </w:r>
    </w:p>
    <w:p w14:paraId="461458A3" w14:textId="77777777" w:rsidR="00C133B2" w:rsidRPr="00C133B2" w:rsidRDefault="00C133B2" w:rsidP="00C133B2">
      <w:pPr>
        <w:numPr>
          <w:ilvl w:val="0"/>
          <w:numId w:val="15"/>
        </w:numPr>
        <w:rPr>
          <w:rFonts w:ascii="Arial" w:hAnsi="Arial" w:cs="Arial"/>
        </w:rPr>
      </w:pPr>
      <w:r w:rsidRPr="00C133B2">
        <w:rPr>
          <w:rFonts w:ascii="Arial" w:hAnsi="Arial" w:cs="Arial"/>
        </w:rPr>
        <w:t>Evaluate resources and discuss further requirements with staff</w:t>
      </w:r>
    </w:p>
    <w:p w14:paraId="15994A12" w14:textId="77777777" w:rsidR="00C133B2" w:rsidRPr="00C133B2" w:rsidRDefault="00C133B2" w:rsidP="00C133B2">
      <w:pPr>
        <w:numPr>
          <w:ilvl w:val="0"/>
          <w:numId w:val="15"/>
        </w:numPr>
        <w:rPr>
          <w:rFonts w:ascii="Arial" w:hAnsi="Arial" w:cs="Arial"/>
        </w:rPr>
      </w:pPr>
      <w:r w:rsidRPr="00C133B2">
        <w:rPr>
          <w:rFonts w:ascii="Arial" w:hAnsi="Arial" w:cs="Arial"/>
        </w:rPr>
        <w:t>Gain first-hand information to assist with policy making and decision taking</w:t>
      </w:r>
    </w:p>
    <w:p w14:paraId="34BB5ABF" w14:textId="77777777" w:rsidR="00C133B2" w:rsidRPr="00C133B2" w:rsidRDefault="00C133B2" w:rsidP="00C133B2">
      <w:pPr>
        <w:numPr>
          <w:ilvl w:val="0"/>
          <w:numId w:val="15"/>
        </w:numPr>
        <w:rPr>
          <w:rFonts w:ascii="Arial" w:hAnsi="Arial" w:cs="Arial"/>
        </w:rPr>
      </w:pPr>
      <w:r w:rsidRPr="00C133B2">
        <w:rPr>
          <w:rFonts w:ascii="Arial" w:hAnsi="Arial" w:cs="Arial"/>
        </w:rPr>
        <w:t>Increase their understanding of the school’s strengths and areas for development</w:t>
      </w:r>
    </w:p>
    <w:p w14:paraId="00CA74AF" w14:textId="0C624096" w:rsidR="00C133B2" w:rsidRPr="00FB71CE" w:rsidRDefault="00C133B2" w:rsidP="00C133B2">
      <w:pPr>
        <w:numPr>
          <w:ilvl w:val="0"/>
          <w:numId w:val="15"/>
        </w:numPr>
        <w:rPr>
          <w:rFonts w:ascii="Arial" w:hAnsi="Arial" w:cs="Arial"/>
        </w:rPr>
      </w:pPr>
      <w:r w:rsidRPr="00C133B2">
        <w:rPr>
          <w:rFonts w:ascii="Arial" w:hAnsi="Arial" w:cs="Arial"/>
        </w:rPr>
        <w:t>Ask informed questions in Governing Body meetings by gaining first-hand knowledge of the workings of the school</w:t>
      </w:r>
    </w:p>
    <w:p w14:paraId="71EB165E" w14:textId="77777777" w:rsidR="00C133B2" w:rsidRPr="00C133B2" w:rsidRDefault="00C133B2" w:rsidP="00FB71CE">
      <w:pPr>
        <w:pStyle w:val="Heading2"/>
      </w:pPr>
      <w:bookmarkStart w:id="31" w:name="_Toc92448143"/>
      <w:r w:rsidRPr="00C133B2">
        <w:t>Frequency of Visits</w:t>
      </w:r>
      <w:bookmarkEnd w:id="31"/>
    </w:p>
    <w:p w14:paraId="62C60836" w14:textId="6794E85F" w:rsidR="00C133B2" w:rsidRPr="00C133B2" w:rsidRDefault="00C133B2" w:rsidP="00C133B2">
      <w:pPr>
        <w:rPr>
          <w:rFonts w:ascii="Arial" w:hAnsi="Arial" w:cs="Arial"/>
        </w:rPr>
      </w:pPr>
      <w:r w:rsidRPr="00C133B2">
        <w:rPr>
          <w:rFonts w:ascii="Arial" w:hAnsi="Arial" w:cs="Arial"/>
        </w:rPr>
        <w:t xml:space="preserve">New governors are invited to meet with the </w:t>
      </w:r>
      <w:r w:rsidR="00FB0F01">
        <w:rPr>
          <w:rFonts w:ascii="Arial" w:hAnsi="Arial" w:cs="Arial"/>
        </w:rPr>
        <w:t>Executive Head</w:t>
      </w:r>
      <w:r w:rsidRPr="00C133B2">
        <w:rPr>
          <w:rFonts w:ascii="Arial" w:hAnsi="Arial" w:cs="Arial"/>
        </w:rPr>
        <w:t xml:space="preserve"> and undertake an initial visit to familiarise themselves with the school. Governors are encouraged to make at least one visit to the school each academic year during school term time but are welcome and encouraged to visit more often if their commitments allow.  </w:t>
      </w:r>
    </w:p>
    <w:p w14:paraId="6235F2EE" w14:textId="77777777" w:rsidR="00C133B2" w:rsidRPr="00C133B2" w:rsidRDefault="00C133B2" w:rsidP="00FB71CE">
      <w:pPr>
        <w:pStyle w:val="Heading2"/>
      </w:pPr>
      <w:bookmarkStart w:id="32" w:name="_Toc92448144"/>
      <w:r w:rsidRPr="00C133B2">
        <w:t>Visiting classrooms and watching lessons</w:t>
      </w:r>
      <w:bookmarkEnd w:id="32"/>
    </w:p>
    <w:p w14:paraId="4AB58334" w14:textId="77777777" w:rsidR="00C133B2" w:rsidRPr="00C133B2" w:rsidRDefault="00C133B2" w:rsidP="00C133B2">
      <w:pPr>
        <w:rPr>
          <w:rFonts w:ascii="Arial" w:hAnsi="Arial" w:cs="Arial"/>
        </w:rPr>
      </w:pPr>
      <w:r w:rsidRPr="00C133B2">
        <w:rPr>
          <w:rFonts w:ascii="Arial" w:hAnsi="Arial" w:cs="Arial"/>
        </w:rPr>
        <w:t>It is useful for governors to visit classrooms and watch lessons (where possible) in order to:</w:t>
      </w:r>
    </w:p>
    <w:p w14:paraId="0B1A47EA" w14:textId="77777777" w:rsidR="002539CA" w:rsidRDefault="00C133B2" w:rsidP="002539CA">
      <w:pPr>
        <w:pStyle w:val="ListParagraph"/>
        <w:numPr>
          <w:ilvl w:val="0"/>
          <w:numId w:val="29"/>
        </w:numPr>
        <w:rPr>
          <w:rFonts w:ascii="Arial" w:hAnsi="Arial" w:cs="Arial"/>
        </w:rPr>
      </w:pPr>
      <w:r w:rsidRPr="002539CA">
        <w:rPr>
          <w:rFonts w:ascii="Arial" w:hAnsi="Arial" w:cs="Arial"/>
        </w:rPr>
        <w:t>Appreciate and understand the work of the staff (teachers and support staff) and how the students are learning</w:t>
      </w:r>
    </w:p>
    <w:p w14:paraId="42D7A41F" w14:textId="77777777" w:rsidR="002539CA" w:rsidRDefault="00C133B2" w:rsidP="002539CA">
      <w:pPr>
        <w:pStyle w:val="ListParagraph"/>
        <w:numPr>
          <w:ilvl w:val="0"/>
          <w:numId w:val="29"/>
        </w:numPr>
        <w:rPr>
          <w:rFonts w:ascii="Arial" w:hAnsi="Arial" w:cs="Arial"/>
        </w:rPr>
      </w:pPr>
      <w:r w:rsidRPr="002539CA">
        <w:rPr>
          <w:rFonts w:ascii="Arial" w:hAnsi="Arial" w:cs="Arial"/>
        </w:rPr>
        <w:t>See the response of students to their work</w:t>
      </w:r>
    </w:p>
    <w:p w14:paraId="0E720714" w14:textId="77777777" w:rsidR="002539CA" w:rsidRDefault="00C133B2" w:rsidP="002539CA">
      <w:pPr>
        <w:pStyle w:val="ListParagraph"/>
        <w:numPr>
          <w:ilvl w:val="0"/>
          <w:numId w:val="29"/>
        </w:numPr>
        <w:rPr>
          <w:rFonts w:ascii="Arial" w:hAnsi="Arial" w:cs="Arial"/>
        </w:rPr>
      </w:pPr>
      <w:r w:rsidRPr="002539CA">
        <w:rPr>
          <w:rFonts w:ascii="Arial" w:hAnsi="Arial" w:cs="Arial"/>
        </w:rPr>
        <w:t>Become aware of resource issues</w:t>
      </w:r>
    </w:p>
    <w:p w14:paraId="6529D5D2" w14:textId="77777777" w:rsidR="002539CA" w:rsidRDefault="00C133B2" w:rsidP="002539CA">
      <w:pPr>
        <w:pStyle w:val="ListParagraph"/>
        <w:numPr>
          <w:ilvl w:val="0"/>
          <w:numId w:val="29"/>
        </w:numPr>
        <w:rPr>
          <w:rFonts w:ascii="Arial" w:hAnsi="Arial" w:cs="Arial"/>
        </w:rPr>
      </w:pPr>
      <w:r w:rsidRPr="002539CA">
        <w:rPr>
          <w:rFonts w:ascii="Arial" w:hAnsi="Arial" w:cs="Arial"/>
        </w:rPr>
        <w:t>Be able to ask appropriate questions and hold informed discussions with professionals</w:t>
      </w:r>
    </w:p>
    <w:p w14:paraId="311F690F" w14:textId="3A6C3B40" w:rsidR="00C133B2" w:rsidRPr="002539CA" w:rsidRDefault="00C133B2" w:rsidP="002539CA">
      <w:pPr>
        <w:pStyle w:val="ListParagraph"/>
        <w:numPr>
          <w:ilvl w:val="0"/>
          <w:numId w:val="29"/>
        </w:numPr>
        <w:rPr>
          <w:rFonts w:ascii="Arial" w:hAnsi="Arial" w:cs="Arial"/>
        </w:rPr>
      </w:pPr>
      <w:r w:rsidRPr="002539CA">
        <w:rPr>
          <w:rFonts w:ascii="Arial" w:hAnsi="Arial" w:cs="Arial"/>
        </w:rPr>
        <w:t>Understand as fully as possible the meaning of the results of monitoring reported to the Governing Body</w:t>
      </w:r>
    </w:p>
    <w:p w14:paraId="1D0E32E7" w14:textId="77777777" w:rsidR="00C133B2" w:rsidRPr="00C133B2" w:rsidRDefault="00C133B2" w:rsidP="00C133B2">
      <w:pPr>
        <w:rPr>
          <w:rFonts w:ascii="Arial" w:hAnsi="Arial" w:cs="Arial"/>
        </w:rPr>
      </w:pPr>
      <w:r w:rsidRPr="00C133B2">
        <w:rPr>
          <w:rFonts w:ascii="Arial" w:hAnsi="Arial" w:cs="Arial"/>
        </w:rPr>
        <w:t>However, governors are not inspectors, so are not expected to make judgements about the professional expertise of the teachers. That remains a task for senior staff and other education professionals. It would therefore be inappropriate for governors to:</w:t>
      </w:r>
    </w:p>
    <w:p w14:paraId="60D1DF7D" w14:textId="77777777" w:rsidR="001D4E16" w:rsidRDefault="00C133B2" w:rsidP="001D4E16">
      <w:pPr>
        <w:pStyle w:val="ListParagraph"/>
        <w:numPr>
          <w:ilvl w:val="0"/>
          <w:numId w:val="30"/>
        </w:numPr>
        <w:rPr>
          <w:rFonts w:ascii="Arial" w:hAnsi="Arial" w:cs="Arial"/>
        </w:rPr>
      </w:pPr>
      <w:r w:rsidRPr="002539CA">
        <w:rPr>
          <w:rFonts w:ascii="Arial" w:hAnsi="Arial" w:cs="Arial"/>
        </w:rPr>
        <w:t>Make judgements about the quality of teaching</w:t>
      </w:r>
    </w:p>
    <w:p w14:paraId="2145C675" w14:textId="77777777" w:rsidR="001D4E16" w:rsidRDefault="00C133B2" w:rsidP="001D4E16">
      <w:pPr>
        <w:pStyle w:val="ListParagraph"/>
        <w:numPr>
          <w:ilvl w:val="0"/>
          <w:numId w:val="30"/>
        </w:numPr>
        <w:rPr>
          <w:rFonts w:ascii="Arial" w:hAnsi="Arial" w:cs="Arial"/>
        </w:rPr>
      </w:pPr>
      <w:r w:rsidRPr="001D4E16">
        <w:rPr>
          <w:rFonts w:ascii="Arial" w:hAnsi="Arial" w:cs="Arial"/>
        </w:rPr>
        <w:t>Report on the progress of individual children</w:t>
      </w:r>
    </w:p>
    <w:p w14:paraId="4930D73C" w14:textId="77777777" w:rsidR="001D4E16" w:rsidRDefault="00C133B2" w:rsidP="001D4E16">
      <w:pPr>
        <w:pStyle w:val="ListParagraph"/>
        <w:numPr>
          <w:ilvl w:val="0"/>
          <w:numId w:val="30"/>
        </w:numPr>
        <w:rPr>
          <w:rFonts w:ascii="Arial" w:hAnsi="Arial" w:cs="Arial"/>
        </w:rPr>
      </w:pPr>
      <w:r w:rsidRPr="001D4E16">
        <w:rPr>
          <w:rFonts w:ascii="Arial" w:hAnsi="Arial" w:cs="Arial"/>
        </w:rPr>
        <w:t>Pursue personal agendas or check on their own children</w:t>
      </w:r>
    </w:p>
    <w:p w14:paraId="02C50F07" w14:textId="59450DD7" w:rsidR="00C133B2" w:rsidRPr="001D4E16" w:rsidRDefault="00C133B2" w:rsidP="001D4E16">
      <w:pPr>
        <w:pStyle w:val="ListParagraph"/>
        <w:numPr>
          <w:ilvl w:val="0"/>
          <w:numId w:val="30"/>
        </w:numPr>
        <w:rPr>
          <w:rFonts w:ascii="Arial" w:hAnsi="Arial" w:cs="Arial"/>
        </w:rPr>
      </w:pPr>
      <w:r w:rsidRPr="001D4E16">
        <w:rPr>
          <w:rFonts w:ascii="Arial" w:hAnsi="Arial" w:cs="Arial"/>
        </w:rPr>
        <w:t>Monopolise teachers’ time</w:t>
      </w:r>
    </w:p>
    <w:p w14:paraId="5CDE3DBB" w14:textId="77777777" w:rsidR="00C133B2" w:rsidRPr="00C133B2" w:rsidRDefault="00C133B2" w:rsidP="00FB71CE">
      <w:pPr>
        <w:pStyle w:val="Heading2"/>
      </w:pPr>
      <w:bookmarkStart w:id="33" w:name="_Toc92448145"/>
      <w:r w:rsidRPr="00C133B2">
        <w:lastRenderedPageBreak/>
        <w:t>Confidentiality</w:t>
      </w:r>
      <w:bookmarkEnd w:id="33"/>
    </w:p>
    <w:p w14:paraId="1CDEB47B" w14:textId="100C6921" w:rsidR="005E026E" w:rsidRDefault="00C133B2" w:rsidP="00C133B2">
      <w:pPr>
        <w:rPr>
          <w:rFonts w:ascii="Arial" w:hAnsi="Arial" w:cs="Arial"/>
        </w:rPr>
      </w:pPr>
      <w:r w:rsidRPr="00C133B2">
        <w:rPr>
          <w:rFonts w:ascii="Arial" w:hAnsi="Arial" w:cs="Arial"/>
        </w:rPr>
        <w:t>Governors should adhere to the highest standards of confidentiality. Please ensure that visit reports do not identify individuals in a critical manner.</w:t>
      </w:r>
    </w:p>
    <w:p w14:paraId="75F42726" w14:textId="7B306FB2" w:rsidR="005E026E" w:rsidRDefault="005E026E" w:rsidP="00FB71CE">
      <w:pPr>
        <w:pStyle w:val="Heading2"/>
      </w:pPr>
      <w:bookmarkStart w:id="34" w:name="_Toc92448146"/>
      <w:r w:rsidRPr="005E026E">
        <w:t>Governor Visit Form</w:t>
      </w:r>
      <w:bookmarkEnd w:id="34"/>
    </w:p>
    <w:p w14:paraId="0C39F7A1" w14:textId="5A06C8A1" w:rsidR="005E026E" w:rsidRDefault="005E026E" w:rsidP="00C133B2">
      <w:pPr>
        <w:rPr>
          <w:rFonts w:ascii="Arial" w:hAnsi="Arial" w:cs="Arial"/>
        </w:rPr>
      </w:pPr>
      <w:r w:rsidRPr="005E026E">
        <w:rPr>
          <w:rFonts w:ascii="Arial" w:hAnsi="Arial" w:cs="Arial"/>
        </w:rPr>
        <w:t xml:space="preserve">A copy of the </w:t>
      </w:r>
      <w:r>
        <w:rPr>
          <w:rFonts w:ascii="Arial" w:hAnsi="Arial" w:cs="Arial"/>
        </w:rPr>
        <w:t xml:space="preserve">visit form should be completed at the time of the visit and emailed to the clerk, head of school and </w:t>
      </w:r>
      <w:r w:rsidR="001873EE">
        <w:rPr>
          <w:rFonts w:ascii="Arial" w:hAnsi="Arial" w:cs="Arial"/>
        </w:rPr>
        <w:t>staff member for visit</w:t>
      </w:r>
      <w:r>
        <w:rPr>
          <w:rFonts w:ascii="Arial" w:hAnsi="Arial" w:cs="Arial"/>
        </w:rPr>
        <w:t>.</w:t>
      </w:r>
    </w:p>
    <w:p w14:paraId="383DEA43" w14:textId="530F6116" w:rsidR="005E026E" w:rsidRPr="005E026E" w:rsidRDefault="005E026E" w:rsidP="00C133B2">
      <w:pPr>
        <w:rPr>
          <w:rFonts w:ascii="Arial" w:hAnsi="Arial" w:cs="Arial"/>
        </w:rPr>
      </w:pPr>
      <w:r>
        <w:rPr>
          <w:rFonts w:ascii="Arial" w:hAnsi="Arial" w:cs="Arial"/>
        </w:rPr>
        <w:t>Blank copies of this form are available on Governor</w:t>
      </w:r>
      <w:r w:rsidR="005B2079">
        <w:rPr>
          <w:rFonts w:ascii="Arial" w:hAnsi="Arial" w:cs="Arial"/>
        </w:rPr>
        <w:t>H</w:t>
      </w:r>
      <w:r>
        <w:rPr>
          <w:rFonts w:ascii="Arial" w:hAnsi="Arial" w:cs="Arial"/>
        </w:rPr>
        <w:t>ub (in the Governor Resources folder)</w:t>
      </w:r>
    </w:p>
    <w:p w14:paraId="46D008BB" w14:textId="77777777" w:rsidR="005E026E" w:rsidRPr="005E026E" w:rsidRDefault="005E026E" w:rsidP="005E026E">
      <w:pPr>
        <w:spacing w:after="0" w:line="240" w:lineRule="auto"/>
        <w:rPr>
          <w:rFonts w:ascii="Arial" w:eastAsia="Times New Roman" w:hAnsi="Arial" w:cs="Arial"/>
          <w:color w:val="3B3838" w:themeColor="background2" w:themeShade="40"/>
          <w:sz w:val="36"/>
          <w:szCs w:val="36"/>
          <w:lang w:eastAsia="en-GB"/>
        </w:rPr>
      </w:pPr>
    </w:p>
    <w:p w14:paraId="35EBCB85" w14:textId="77777777" w:rsidR="005E026E" w:rsidRPr="005E026E" w:rsidRDefault="005E026E" w:rsidP="005E026E">
      <w:pPr>
        <w:spacing w:after="0" w:line="240" w:lineRule="auto"/>
        <w:jc w:val="center"/>
        <w:rPr>
          <w:rFonts w:ascii="Arial" w:eastAsia="Times New Roman" w:hAnsi="Arial" w:cs="Arial"/>
          <w:color w:val="3B3838" w:themeColor="background2" w:themeShade="40"/>
          <w:sz w:val="36"/>
          <w:szCs w:val="36"/>
          <w:lang w:eastAsia="en-GB"/>
        </w:rPr>
      </w:pPr>
      <w:r w:rsidRPr="005E026E">
        <w:rPr>
          <w:rFonts w:ascii="Arial" w:eastAsia="Times New Roman" w:hAnsi="Arial" w:cs="Arial"/>
          <w:color w:val="3B3838" w:themeColor="background2" w:themeShade="40"/>
          <w:sz w:val="36"/>
          <w:szCs w:val="36"/>
          <w:lang w:eastAsia="en-GB"/>
        </w:rPr>
        <w:t>CHBP School Federation</w:t>
      </w:r>
    </w:p>
    <w:p w14:paraId="31EB8223"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r w:rsidRPr="005E026E">
        <w:rPr>
          <w:rFonts w:ascii="Arial" w:eastAsia="Times New Roman" w:hAnsi="Arial" w:cs="Arial"/>
          <w:sz w:val="24"/>
          <w:szCs w:val="24"/>
        </w:rPr>
        <w:tab/>
      </w:r>
    </w:p>
    <w:p w14:paraId="32EC43DE"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r w:rsidRPr="005E026E">
        <w:rPr>
          <w:rFonts w:ascii="Arial" w:eastAsia="Times New Roman" w:hAnsi="Arial" w:cs="Times New Roman"/>
          <w:noProof/>
          <w:sz w:val="24"/>
          <w:szCs w:val="24"/>
          <w:lang w:eastAsia="en-GB"/>
        </w:rPr>
        <mc:AlternateContent>
          <mc:Choice Requires="wps">
            <w:drawing>
              <wp:anchor distT="0" distB="0" distL="114300" distR="114300" simplePos="0" relativeHeight="251666432" behindDoc="0" locked="0" layoutInCell="1" allowOverlap="1" wp14:anchorId="6BD1A5DB" wp14:editId="64D4B9D8">
                <wp:simplePos x="0" y="0"/>
                <wp:positionH relativeFrom="column">
                  <wp:posOffset>-60325</wp:posOffset>
                </wp:positionH>
                <wp:positionV relativeFrom="paragraph">
                  <wp:posOffset>74295</wp:posOffset>
                </wp:positionV>
                <wp:extent cx="2505075" cy="14351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505075" cy="1435100"/>
                        </a:xfrm>
                        <a:prstGeom prst="rect">
                          <a:avLst/>
                        </a:prstGeom>
                        <a:solidFill>
                          <a:sysClr val="window" lastClr="FFFFFF"/>
                        </a:solidFill>
                        <a:ln w="6350">
                          <a:noFill/>
                        </a:ln>
                      </wps:spPr>
                      <wps:txbx>
                        <w:txbxContent>
                          <w:p w14:paraId="3AE7DB51"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6BD5891E"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79FA23CE"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0C3C82DC"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874F07E"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093AB897" w14:textId="77777777" w:rsidR="005E026E" w:rsidRPr="00890DAF" w:rsidRDefault="005E026E" w:rsidP="005E026E">
                            <w:pPr>
                              <w:pStyle w:val="Header"/>
                              <w:rPr>
                                <w:rFonts w:ascii="Arial Narrow" w:hAnsi="Arial Narrow"/>
                                <w:color w:val="262626" w:themeColor="text1" w:themeTint="D9"/>
                                <w:sz w:val="20"/>
                                <w:szCs w:val="20"/>
                              </w:rPr>
                            </w:pPr>
                          </w:p>
                          <w:p w14:paraId="2CC82FC8"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16DDC49B"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D1A5DB" id="_x0000_t202" coordsize="21600,21600" o:spt="202" path="m,l,21600r21600,l21600,xe">
                <v:stroke joinstyle="miter"/>
                <v:path gradientshapeok="t" o:connecttype="rect"/>
              </v:shapetype>
              <v:shape id="Text Box 13" o:spid="_x0000_s1026" type="#_x0000_t202" style="position:absolute;margin-left:-4.75pt;margin-top:5.85pt;width:197.2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" fillcolor="window" stroked="f" strokeweight=".5pt">
                <v:textbox>
                  <w:txbxContent>
                    <w:p w14:paraId="3AE7DB51"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6BD5891E"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79FA23CE"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0C3C82DC"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874F07E"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093AB897" w14:textId="77777777" w:rsidR="005E026E" w:rsidRPr="00890DAF" w:rsidRDefault="005E026E" w:rsidP="005E026E">
                      <w:pPr>
                        <w:pStyle w:val="Header"/>
                        <w:rPr>
                          <w:rFonts w:ascii="Arial Narrow" w:hAnsi="Arial Narrow"/>
                          <w:color w:val="262626" w:themeColor="text1" w:themeTint="D9"/>
                          <w:sz w:val="20"/>
                          <w:szCs w:val="20"/>
                        </w:rPr>
                      </w:pPr>
                    </w:p>
                    <w:p w14:paraId="2CC82FC8"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16DDC49B" w14:textId="77777777" w:rsidR="005E026E" w:rsidRPr="00890DAF" w:rsidRDefault="005E026E" w:rsidP="005E026E">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v:textbox>
              </v:shape>
            </w:pict>
          </mc:Fallback>
        </mc:AlternateContent>
      </w:r>
      <w:r w:rsidRPr="005E026E">
        <w:rPr>
          <w:rFonts w:ascii="Arial" w:eastAsia="Times New Roman" w:hAnsi="Arial" w:cs="Times New Roman"/>
          <w:noProof/>
          <w:sz w:val="24"/>
          <w:szCs w:val="24"/>
          <w:lang w:eastAsia="en-GB"/>
        </w:rPr>
        <mc:AlternateContent>
          <mc:Choice Requires="wps">
            <w:drawing>
              <wp:anchor distT="0" distB="0" distL="114300" distR="114300" simplePos="0" relativeHeight="251668480" behindDoc="0" locked="0" layoutInCell="1" allowOverlap="1" wp14:anchorId="4FEA73E7" wp14:editId="706D35FD">
                <wp:simplePos x="0" y="0"/>
                <wp:positionH relativeFrom="margin">
                  <wp:align>center</wp:align>
                </wp:positionH>
                <wp:positionV relativeFrom="paragraph">
                  <wp:posOffset>-97790</wp:posOffset>
                </wp:positionV>
                <wp:extent cx="1476375" cy="1762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76375" cy="1762125"/>
                        </a:xfrm>
                        <a:prstGeom prst="rect">
                          <a:avLst/>
                        </a:prstGeom>
                        <a:noFill/>
                        <a:ln w="6350">
                          <a:noFill/>
                        </a:ln>
                      </wps:spPr>
                      <wps:txbx>
                        <w:txbxContent>
                          <w:p w14:paraId="367DEA97" w14:textId="77777777" w:rsidR="005E026E" w:rsidRDefault="005E026E" w:rsidP="005E026E">
                            <w:pPr>
                              <w:jc w:val="center"/>
                            </w:pPr>
                            <w:r w:rsidRPr="00050F67">
                              <w:rPr>
                                <w:noProof/>
                                <w:lang w:eastAsia="en-GB"/>
                              </w:rPr>
                              <w:drawing>
                                <wp:inline distT="0" distB="0" distL="0" distR="0" wp14:anchorId="0C617165" wp14:editId="1147F3A8">
                                  <wp:extent cx="1163265" cy="14928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A73E7" id="Text Box 12" o:spid="_x0000_s1027" type="#_x0000_t202" style="position:absolute;margin-left:0;margin-top:-7.7pt;width:116.25pt;height:138.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" filled="f" stroked="f" strokeweight=".5pt">
                <v:textbox>
                  <w:txbxContent>
                    <w:p w14:paraId="367DEA97" w14:textId="77777777" w:rsidR="005E026E" w:rsidRDefault="005E026E" w:rsidP="005E026E">
                      <w:pPr>
                        <w:jc w:val="center"/>
                      </w:pPr>
                      <w:r w:rsidRPr="00050F67">
                        <w:rPr>
                          <w:noProof/>
                        </w:rPr>
                        <w:drawing>
                          <wp:inline distT="0" distB="0" distL="0" distR="0" wp14:anchorId="0C617165" wp14:editId="1147F3A8">
                            <wp:extent cx="1163265" cy="14928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v:textbox>
                <w10:wrap anchorx="margin"/>
              </v:shape>
            </w:pict>
          </mc:Fallback>
        </mc:AlternateContent>
      </w:r>
      <w:r w:rsidRPr="005E026E">
        <w:rPr>
          <w:rFonts w:ascii="Arial" w:eastAsia="Times New Roman" w:hAnsi="Arial" w:cs="Times New Roman"/>
          <w:noProof/>
          <w:sz w:val="24"/>
          <w:szCs w:val="24"/>
          <w:lang w:eastAsia="en-GB"/>
        </w:rPr>
        <mc:AlternateContent>
          <mc:Choice Requires="wps">
            <w:drawing>
              <wp:anchor distT="0" distB="0" distL="114300" distR="114300" simplePos="0" relativeHeight="251665408" behindDoc="0" locked="0" layoutInCell="1" allowOverlap="1" wp14:anchorId="28BD1948" wp14:editId="797FA80F">
                <wp:simplePos x="0" y="0"/>
                <wp:positionH relativeFrom="column">
                  <wp:posOffset>4308475</wp:posOffset>
                </wp:positionH>
                <wp:positionV relativeFrom="paragraph">
                  <wp:posOffset>89535</wp:posOffset>
                </wp:positionV>
                <wp:extent cx="2152650" cy="13620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2650" cy="1362075"/>
                        </a:xfrm>
                        <a:prstGeom prst="rect">
                          <a:avLst/>
                        </a:prstGeom>
                        <a:noFill/>
                        <a:ln w="6350">
                          <a:noFill/>
                        </a:ln>
                      </wps:spPr>
                      <wps:txbx>
                        <w:txbxContent>
                          <w:p w14:paraId="105B1DD8"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1294A896"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C14300C"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5D8426FB"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31D8574E"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539A294C" w14:textId="77777777" w:rsidR="005E026E" w:rsidRPr="00890DAF" w:rsidRDefault="005E026E" w:rsidP="005E026E">
                            <w:pPr>
                              <w:pStyle w:val="NoSpacing"/>
                              <w:jc w:val="right"/>
                              <w:rPr>
                                <w:rFonts w:ascii="Arial Narrow" w:hAnsi="Arial Narrow"/>
                                <w:color w:val="262626" w:themeColor="text1" w:themeTint="D9"/>
                                <w:sz w:val="20"/>
                                <w:szCs w:val="20"/>
                              </w:rPr>
                            </w:pPr>
                          </w:p>
                          <w:p w14:paraId="5C2F19E8"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1601B632"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D1948" id="Text Box 14" o:spid="_x0000_s1028" type="#_x0000_t202" style="position:absolute;margin-left:339.25pt;margin-top:7.05pt;width:169.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" filled="f" stroked="f" strokeweight=".5pt">
                <v:textbox>
                  <w:txbxContent>
                    <w:p w14:paraId="105B1DD8"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1294A896"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C14300C"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5D8426FB"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31D8574E"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539A294C" w14:textId="77777777" w:rsidR="005E026E" w:rsidRPr="00890DAF" w:rsidRDefault="005E026E" w:rsidP="005E026E">
                      <w:pPr>
                        <w:pStyle w:val="NoSpacing"/>
                        <w:jc w:val="right"/>
                        <w:rPr>
                          <w:rFonts w:ascii="Arial Narrow" w:hAnsi="Arial Narrow"/>
                          <w:color w:val="262626" w:themeColor="text1" w:themeTint="D9"/>
                          <w:sz w:val="20"/>
                          <w:szCs w:val="20"/>
                        </w:rPr>
                      </w:pPr>
                    </w:p>
                    <w:p w14:paraId="5C2F19E8"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1601B632" w14:textId="77777777" w:rsidR="005E026E" w:rsidRPr="00890DAF" w:rsidRDefault="005E026E" w:rsidP="005E026E">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v:textbox>
              </v:shape>
            </w:pict>
          </mc:Fallback>
        </mc:AlternateContent>
      </w:r>
    </w:p>
    <w:p w14:paraId="2CF47C9B"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p>
    <w:p w14:paraId="3A5D21CC"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p>
    <w:p w14:paraId="21E660A2"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p>
    <w:p w14:paraId="1E15F24F"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p>
    <w:p w14:paraId="4AFD70CE"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p>
    <w:p w14:paraId="77DD59D6"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p>
    <w:p w14:paraId="01CC6021"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r w:rsidRPr="005E026E">
        <w:rPr>
          <w:rFonts w:ascii="Arial" w:eastAsia="Times New Roman" w:hAnsi="Arial" w:cs="Times New Roman"/>
          <w:noProof/>
          <w:sz w:val="24"/>
          <w:szCs w:val="24"/>
          <w:lang w:eastAsia="en-GB"/>
        </w:rPr>
        <mc:AlternateContent>
          <mc:Choice Requires="wps">
            <w:drawing>
              <wp:anchor distT="0" distB="0" distL="114300" distR="114300" simplePos="0" relativeHeight="251667456" behindDoc="0" locked="0" layoutInCell="1" allowOverlap="1" wp14:anchorId="315F3D8A" wp14:editId="2DC894CD">
                <wp:simplePos x="0" y="0"/>
                <wp:positionH relativeFrom="margin">
                  <wp:align>center</wp:align>
                </wp:positionH>
                <wp:positionV relativeFrom="paragraph">
                  <wp:posOffset>279400</wp:posOffset>
                </wp:positionV>
                <wp:extent cx="70580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7058025" cy="9525"/>
                        </a:xfrm>
                        <a:prstGeom prst="line">
                          <a:avLst/>
                        </a:prstGeom>
                        <a:noFill/>
                        <a:ln w="285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BC09AD" id="Straight Connector 4"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555.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" strokecolor="#262626" strokeweight="2.25pt">
                <v:stroke joinstyle="miter"/>
                <w10:wrap anchorx="margin"/>
              </v:line>
            </w:pict>
          </mc:Fallback>
        </mc:AlternateContent>
      </w:r>
    </w:p>
    <w:p w14:paraId="18908F5B" w14:textId="77777777" w:rsidR="005E026E" w:rsidRPr="005E026E" w:rsidRDefault="005E026E" w:rsidP="005E026E">
      <w:pPr>
        <w:tabs>
          <w:tab w:val="center" w:pos="4153"/>
          <w:tab w:val="right" w:pos="8306"/>
        </w:tabs>
        <w:spacing w:after="0" w:line="240" w:lineRule="auto"/>
        <w:rPr>
          <w:rFonts w:ascii="Arial" w:eastAsia="Times New Roman" w:hAnsi="Arial" w:cs="Times New Roman"/>
          <w:sz w:val="24"/>
          <w:szCs w:val="24"/>
          <w:lang w:eastAsia="en-GB"/>
        </w:rPr>
      </w:pPr>
    </w:p>
    <w:p w14:paraId="7CD866D5" w14:textId="77777777" w:rsidR="005E026E" w:rsidRPr="005E026E" w:rsidRDefault="005E026E" w:rsidP="005E026E">
      <w:pPr>
        <w:autoSpaceDE w:val="0"/>
        <w:autoSpaceDN w:val="0"/>
        <w:adjustRightInd w:val="0"/>
        <w:spacing w:after="0" w:line="240" w:lineRule="auto"/>
        <w:rPr>
          <w:rFonts w:ascii="Arial" w:eastAsia="Times New Roman" w:hAnsi="Arial" w:cs="Arial"/>
          <w:sz w:val="24"/>
          <w:szCs w:val="24"/>
        </w:rPr>
      </w:pPr>
    </w:p>
    <w:p w14:paraId="14EDE2E2" w14:textId="77777777" w:rsidR="005E026E" w:rsidRPr="005E026E" w:rsidRDefault="005E026E" w:rsidP="005E026E">
      <w:pPr>
        <w:spacing w:after="0" w:line="240" w:lineRule="auto"/>
        <w:jc w:val="center"/>
        <w:rPr>
          <w:rFonts w:ascii="Arial" w:eastAsia="Times New Roman" w:hAnsi="Arial" w:cs="Times New Roman"/>
          <w:sz w:val="24"/>
          <w:szCs w:val="24"/>
          <w:lang w:eastAsia="en-GB"/>
        </w:rPr>
      </w:pPr>
      <w:r w:rsidRPr="005E026E">
        <w:rPr>
          <w:rFonts w:ascii="Verdana" w:eastAsia="Times New Roman" w:hAnsi="Verdana" w:cs="Times New Roman"/>
          <w:b/>
          <w:bCs/>
          <w:color w:val="000000"/>
          <w:sz w:val="23"/>
          <w:szCs w:val="23"/>
        </w:rPr>
        <w:t>Governor Visit Form</w:t>
      </w:r>
    </w:p>
    <w:p w14:paraId="0525A1FE" w14:textId="77777777" w:rsidR="005E026E" w:rsidRPr="005E026E" w:rsidRDefault="005E026E" w:rsidP="005E026E">
      <w:pPr>
        <w:spacing w:after="0" w:line="240" w:lineRule="auto"/>
        <w:rPr>
          <w:rFonts w:ascii="Arial" w:eastAsia="Times New Roman" w:hAnsi="Arial" w:cs="Arial"/>
          <w:b/>
          <w:szCs w:val="20"/>
          <w:lang w:eastAsia="en-GB"/>
        </w:rPr>
      </w:pPr>
    </w:p>
    <w:tbl>
      <w:tblPr>
        <w:tblW w:w="1023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77"/>
        <w:gridCol w:w="7258"/>
      </w:tblGrid>
      <w:tr w:rsidR="005E026E" w:rsidRPr="005E026E" w14:paraId="48323F4B" w14:textId="77777777" w:rsidTr="00171704">
        <w:trPr>
          <w:trHeight w:val="454"/>
        </w:trPr>
        <w:tc>
          <w:tcPr>
            <w:tcW w:w="10235"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FC42EFF" w14:textId="77777777" w:rsidR="005E026E" w:rsidRPr="005E026E" w:rsidRDefault="005E026E" w:rsidP="005E026E">
            <w:pPr>
              <w:spacing w:after="0" w:line="240" w:lineRule="auto"/>
              <w:rPr>
                <w:rFonts w:ascii="Arial" w:eastAsia="Times New Roman" w:hAnsi="Arial" w:cs="Arial"/>
                <w:b/>
                <w:color w:val="FFFFFF"/>
                <w:sz w:val="20"/>
                <w:szCs w:val="20"/>
                <w:lang w:eastAsia="en-GB"/>
              </w:rPr>
            </w:pPr>
          </w:p>
          <w:p w14:paraId="744B9612" w14:textId="77777777" w:rsidR="005E026E" w:rsidRPr="005E026E" w:rsidRDefault="005E026E" w:rsidP="005E026E">
            <w:pPr>
              <w:spacing w:after="0" w:line="240" w:lineRule="auto"/>
              <w:rPr>
                <w:rFonts w:ascii="Arial" w:eastAsia="Times New Roman" w:hAnsi="Arial" w:cs="Arial"/>
                <w:b/>
                <w:color w:val="FFFFFF"/>
                <w:sz w:val="24"/>
                <w:szCs w:val="24"/>
                <w:lang w:eastAsia="en-GB"/>
              </w:rPr>
            </w:pPr>
            <w:r w:rsidRPr="005E026E">
              <w:rPr>
                <w:rFonts w:ascii="Arial" w:eastAsia="Times New Roman" w:hAnsi="Arial" w:cs="Arial"/>
                <w:b/>
                <w:color w:val="FFFFFF"/>
                <w:sz w:val="24"/>
                <w:szCs w:val="24"/>
                <w:lang w:eastAsia="en-GB"/>
              </w:rPr>
              <w:t>Part 1: In advance of the visit</w:t>
            </w:r>
          </w:p>
          <w:p w14:paraId="12C91B8A" w14:textId="77777777" w:rsidR="005E026E" w:rsidRPr="005E026E" w:rsidRDefault="005E026E" w:rsidP="005E026E">
            <w:pPr>
              <w:spacing w:after="0" w:line="240" w:lineRule="auto"/>
              <w:rPr>
                <w:rFonts w:ascii="Arial" w:eastAsia="Times New Roman" w:hAnsi="Arial" w:cs="Arial"/>
                <w:b/>
                <w:color w:val="FFFFFF"/>
                <w:sz w:val="20"/>
                <w:szCs w:val="20"/>
                <w:lang w:eastAsia="en-GB"/>
              </w:rPr>
            </w:pPr>
          </w:p>
        </w:tc>
      </w:tr>
      <w:tr w:rsidR="005E026E" w:rsidRPr="005E026E" w14:paraId="5C237663" w14:textId="77777777" w:rsidTr="00171704">
        <w:tblPrEx>
          <w:tblCellMar>
            <w:top w:w="113" w:type="dxa"/>
            <w:bottom w:w="113" w:type="dxa"/>
          </w:tblCellMar>
        </w:tblPrEx>
        <w:trPr>
          <w:trHeight w:val="658"/>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4AB308FF" w14:textId="77777777" w:rsidR="005E026E" w:rsidRPr="005E026E" w:rsidRDefault="005E026E" w:rsidP="005E026E">
            <w:pPr>
              <w:spacing w:after="120" w:line="240" w:lineRule="auto"/>
              <w:rPr>
                <w:rFonts w:ascii="Arial" w:eastAsia="MS Mincho" w:hAnsi="Arial" w:cs="Arial"/>
                <w:sz w:val="20"/>
                <w:szCs w:val="20"/>
                <w:lang w:val="en-US"/>
              </w:rPr>
            </w:pPr>
            <w:r w:rsidRPr="005E026E">
              <w:rPr>
                <w:rFonts w:ascii="Arial" w:eastAsia="MS Mincho" w:hAnsi="Arial" w:cs="Arial"/>
                <w:b/>
                <w:sz w:val="20"/>
                <w:szCs w:val="20"/>
                <w:lang w:val="en-US"/>
              </w:rPr>
              <w:t>Name and role of governor(s)</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14:paraId="516CF5ED" w14:textId="77777777" w:rsidR="005E026E" w:rsidRPr="005E026E" w:rsidRDefault="005E026E" w:rsidP="005E026E">
            <w:pPr>
              <w:spacing w:after="120" w:line="240" w:lineRule="auto"/>
              <w:rPr>
                <w:rFonts w:ascii="Arial" w:eastAsia="MS Mincho" w:hAnsi="Arial" w:cs="Arial"/>
                <w:sz w:val="20"/>
                <w:szCs w:val="20"/>
                <w:lang w:val="en-US"/>
              </w:rPr>
            </w:pPr>
          </w:p>
        </w:tc>
      </w:tr>
      <w:tr w:rsidR="005E026E" w:rsidRPr="005E026E" w14:paraId="4D27A5C1" w14:textId="77777777" w:rsidTr="00171704">
        <w:tblPrEx>
          <w:tblCellMar>
            <w:top w:w="113" w:type="dxa"/>
            <w:bottom w:w="113" w:type="dxa"/>
          </w:tblCellMar>
        </w:tblPrEx>
        <w:trPr>
          <w:trHeight w:val="422"/>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5781A661"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b/>
                <w:sz w:val="20"/>
                <w:szCs w:val="20"/>
                <w:lang w:val="en-US"/>
              </w:rPr>
              <w:t>Name and role of staff member(s)</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14:paraId="23D8BF17" w14:textId="77777777" w:rsidR="005E026E" w:rsidRPr="005E026E" w:rsidRDefault="005E026E" w:rsidP="005E026E">
            <w:pPr>
              <w:spacing w:after="120" w:line="240" w:lineRule="auto"/>
              <w:rPr>
                <w:rFonts w:ascii="Arial" w:eastAsia="MS Mincho" w:hAnsi="Arial" w:cs="Arial"/>
                <w:sz w:val="20"/>
                <w:szCs w:val="20"/>
                <w:lang w:val="en-US"/>
              </w:rPr>
            </w:pPr>
          </w:p>
        </w:tc>
      </w:tr>
      <w:tr w:rsidR="005E026E" w:rsidRPr="005E026E" w14:paraId="77793E06" w14:textId="77777777" w:rsidTr="00171704">
        <w:tblPrEx>
          <w:tblCellMar>
            <w:top w:w="113" w:type="dxa"/>
            <w:bottom w:w="113" w:type="dxa"/>
          </w:tblCellMar>
        </w:tblPrEx>
        <w:trPr>
          <w:trHeight w:val="422"/>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050EB323"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b/>
                <w:sz w:val="20"/>
                <w:szCs w:val="20"/>
                <w:lang w:val="en-US"/>
              </w:rPr>
              <w:t>Date, time and length of visit</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14:paraId="1FFAE6E9" w14:textId="77777777" w:rsidR="005E026E" w:rsidRPr="005E026E" w:rsidRDefault="005E026E" w:rsidP="005E026E">
            <w:pPr>
              <w:spacing w:after="120" w:line="240" w:lineRule="auto"/>
              <w:rPr>
                <w:rFonts w:ascii="Arial" w:eastAsia="MS Mincho" w:hAnsi="Arial" w:cs="Arial"/>
                <w:sz w:val="20"/>
                <w:szCs w:val="20"/>
                <w:lang w:val="en-US"/>
              </w:rPr>
            </w:pPr>
          </w:p>
        </w:tc>
      </w:tr>
      <w:tr w:rsidR="005E026E" w:rsidRPr="005E026E" w14:paraId="51A3E212" w14:textId="77777777" w:rsidTr="00171704">
        <w:tblPrEx>
          <w:tblCellMar>
            <w:top w:w="113" w:type="dxa"/>
            <w:bottom w:w="113" w:type="dxa"/>
          </w:tblCellMar>
        </w:tblPrEx>
        <w:trPr>
          <w:trHeight w:val="422"/>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014D7407"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b/>
                <w:sz w:val="20"/>
                <w:szCs w:val="20"/>
                <w:lang w:val="en-US"/>
              </w:rPr>
              <w:t>Agreed focus</w:t>
            </w:r>
          </w:p>
          <w:p w14:paraId="1368F029"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i/>
                <w:sz w:val="20"/>
                <w:szCs w:val="20"/>
                <w:lang w:val="en-US"/>
              </w:rPr>
              <w:t>Make sure you focus on this agreed reason for the visit. Avoid getting distracted by other issues that haven’t been agreed with the member of staff.</w:t>
            </w:r>
            <w:r w:rsidRPr="005E026E">
              <w:rPr>
                <w:rFonts w:ascii="Arial" w:eastAsia="MS Mincho" w:hAnsi="Arial" w:cs="Arial"/>
                <w:b/>
                <w:sz w:val="20"/>
                <w:szCs w:val="20"/>
                <w:lang w:val="en-US"/>
              </w:rPr>
              <w:t xml:space="preserve"> </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14:paraId="3BD2108A" w14:textId="77777777" w:rsidR="005E026E" w:rsidRPr="005E026E" w:rsidRDefault="005E026E" w:rsidP="005E026E">
            <w:pPr>
              <w:tabs>
                <w:tab w:val="num" w:pos="284"/>
                <w:tab w:val="num" w:pos="426"/>
              </w:tabs>
              <w:spacing w:after="0" w:line="240" w:lineRule="auto"/>
              <w:rPr>
                <w:rFonts w:ascii="Arial" w:eastAsia="Times New Roman" w:hAnsi="Arial" w:cs="Arial"/>
                <w:i/>
                <w:sz w:val="20"/>
                <w:szCs w:val="20"/>
                <w:lang w:eastAsia="en-GB"/>
              </w:rPr>
            </w:pPr>
          </w:p>
          <w:p w14:paraId="04D15398" w14:textId="77777777" w:rsidR="005E026E" w:rsidRPr="005E026E" w:rsidRDefault="005E026E" w:rsidP="005E026E">
            <w:pPr>
              <w:tabs>
                <w:tab w:val="num" w:pos="284"/>
                <w:tab w:val="num" w:pos="426"/>
              </w:tabs>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Initial visit to meet faculty staff and gain and overview of the department</w:t>
            </w:r>
          </w:p>
          <w:p w14:paraId="6D8094BB" w14:textId="77777777" w:rsidR="005E026E" w:rsidRPr="005E026E" w:rsidRDefault="005E026E" w:rsidP="005E026E">
            <w:pPr>
              <w:tabs>
                <w:tab w:val="num" w:pos="284"/>
                <w:tab w:val="num" w:pos="426"/>
              </w:tabs>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Looking at a particular subject or year group</w:t>
            </w:r>
          </w:p>
          <w:p w14:paraId="78D6B1B5" w14:textId="77777777" w:rsidR="005E026E" w:rsidRPr="005E026E" w:rsidRDefault="005E026E" w:rsidP="005E026E">
            <w:pPr>
              <w:tabs>
                <w:tab w:val="num" w:pos="284"/>
                <w:tab w:val="num" w:pos="426"/>
              </w:tabs>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Reviewing provision for students with SEND</w:t>
            </w:r>
          </w:p>
          <w:p w14:paraId="5F6C5C9F" w14:textId="77777777" w:rsidR="005E026E" w:rsidRPr="005E026E" w:rsidRDefault="005E026E" w:rsidP="005E026E">
            <w:pPr>
              <w:tabs>
                <w:tab w:val="num" w:pos="284"/>
                <w:tab w:val="num" w:pos="426"/>
              </w:tabs>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Reviewing provision for students with Pupil Premium</w:t>
            </w:r>
          </w:p>
          <w:p w14:paraId="5B2A20F1" w14:textId="77777777" w:rsidR="005E026E" w:rsidRPr="005E026E" w:rsidRDefault="005E026E" w:rsidP="005E026E">
            <w:pPr>
              <w:tabs>
                <w:tab w:val="num" w:pos="284"/>
                <w:tab w:val="num" w:pos="426"/>
              </w:tabs>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Focusing on a particular school improvement plan priority</w:t>
            </w:r>
          </w:p>
          <w:p w14:paraId="7A3EADF1" w14:textId="77777777" w:rsidR="005E026E" w:rsidRPr="005E026E" w:rsidRDefault="005E026E" w:rsidP="005E026E">
            <w:pPr>
              <w:spacing w:after="120" w:line="240" w:lineRule="auto"/>
              <w:rPr>
                <w:rFonts w:ascii="Arial" w:eastAsia="MS Mincho" w:hAnsi="Arial" w:cs="Arial"/>
                <w:i/>
                <w:color w:val="F15F22"/>
                <w:sz w:val="20"/>
                <w:szCs w:val="20"/>
                <w:lang w:val="en-US"/>
              </w:rPr>
            </w:pPr>
            <w:r w:rsidRPr="005E026E">
              <w:rPr>
                <w:rFonts w:ascii="Arial" w:eastAsia="Times New Roman" w:hAnsi="Arial" w:cs="Arial"/>
                <w:i/>
                <w:sz w:val="20"/>
                <w:szCs w:val="20"/>
              </w:rPr>
              <w:t>Monitoring the implementation of a particular school policy</w:t>
            </w:r>
          </w:p>
        </w:tc>
      </w:tr>
      <w:tr w:rsidR="005E026E" w:rsidRPr="005E026E" w14:paraId="5FE57342" w14:textId="77777777" w:rsidTr="00171704">
        <w:tblPrEx>
          <w:tblCellMar>
            <w:top w:w="113" w:type="dxa"/>
            <w:bottom w:w="113" w:type="dxa"/>
          </w:tblCellMar>
        </w:tblPrEx>
        <w:trPr>
          <w:trHeight w:val="422"/>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1724BF8F"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b/>
                <w:sz w:val="20"/>
                <w:szCs w:val="20"/>
                <w:lang w:val="en-US"/>
              </w:rPr>
              <w:t>Relevant school objective or priority</w:t>
            </w:r>
          </w:p>
          <w:p w14:paraId="77D57D74"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i/>
                <w:sz w:val="20"/>
                <w:szCs w:val="20"/>
                <w:lang w:val="en-US"/>
              </w:rPr>
              <w:t xml:space="preserve">This might be taken from the school improvement plan (SIP) objectives or the school’s overarching vision statement. </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14:paraId="543AC74C" w14:textId="77777777" w:rsidR="005E026E" w:rsidRPr="005E026E" w:rsidRDefault="005E026E" w:rsidP="005E026E">
            <w:pPr>
              <w:tabs>
                <w:tab w:val="left" w:pos="1830"/>
              </w:tabs>
              <w:spacing w:after="0" w:line="240" w:lineRule="auto"/>
              <w:rPr>
                <w:rFonts w:ascii="Arial" w:eastAsia="Times New Roman" w:hAnsi="Arial" w:cs="Times New Roman"/>
                <w:sz w:val="20"/>
                <w:szCs w:val="20"/>
                <w:lang w:eastAsia="en-GB"/>
              </w:rPr>
            </w:pPr>
          </w:p>
          <w:p w14:paraId="6DFC87B2" w14:textId="77777777" w:rsidR="005E026E" w:rsidRPr="005E026E" w:rsidRDefault="005E026E" w:rsidP="005E026E">
            <w:pPr>
              <w:tabs>
                <w:tab w:val="left" w:pos="1830"/>
              </w:tabs>
              <w:spacing w:after="0" w:line="240" w:lineRule="auto"/>
              <w:rPr>
                <w:rFonts w:ascii="Arial" w:eastAsia="Times New Roman" w:hAnsi="Arial" w:cs="Arial"/>
                <w:i/>
                <w:sz w:val="20"/>
                <w:szCs w:val="20"/>
                <w:lang w:eastAsia="en-GB"/>
              </w:rPr>
            </w:pPr>
          </w:p>
          <w:p w14:paraId="0BEEB6BF" w14:textId="77777777" w:rsidR="005E026E" w:rsidRPr="005E026E" w:rsidRDefault="005E026E" w:rsidP="005E026E">
            <w:pPr>
              <w:tabs>
                <w:tab w:val="left" w:pos="1830"/>
              </w:tabs>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This enables clarity about the purpose of the visit which can be beneficial to further discussion at governors’ committee meetings or full governing body meetings</w:t>
            </w:r>
          </w:p>
        </w:tc>
      </w:tr>
      <w:tr w:rsidR="005E026E" w:rsidRPr="005E026E" w14:paraId="12AB68CC" w14:textId="77777777" w:rsidTr="00171704">
        <w:tblPrEx>
          <w:tblCellMar>
            <w:top w:w="113" w:type="dxa"/>
            <w:bottom w:w="113" w:type="dxa"/>
          </w:tblCellMar>
        </w:tblPrEx>
        <w:trPr>
          <w:trHeight w:val="422"/>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00839BD3"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b/>
                <w:sz w:val="20"/>
                <w:szCs w:val="20"/>
                <w:lang w:val="en-US"/>
              </w:rPr>
              <w:t>Questions to ask</w:t>
            </w:r>
          </w:p>
          <w:p w14:paraId="53FD8FE5" w14:textId="77777777" w:rsidR="005E026E" w:rsidRPr="005E026E" w:rsidRDefault="005E026E" w:rsidP="005E026E">
            <w:pPr>
              <w:spacing w:after="120" w:line="240" w:lineRule="auto"/>
              <w:rPr>
                <w:rFonts w:ascii="Arial" w:eastAsia="MS Mincho" w:hAnsi="Arial" w:cs="Arial"/>
                <w:i/>
                <w:sz w:val="20"/>
                <w:szCs w:val="20"/>
                <w:lang w:val="en-US" w:eastAsia="x-none"/>
              </w:rPr>
            </w:pPr>
            <w:r w:rsidRPr="005E026E">
              <w:rPr>
                <w:rFonts w:ascii="Arial" w:eastAsia="MS Mincho" w:hAnsi="Arial" w:cs="Arial"/>
                <w:i/>
                <w:sz w:val="20"/>
                <w:szCs w:val="20"/>
                <w:lang w:val="en-US" w:eastAsia="x-none"/>
              </w:rPr>
              <w:t xml:space="preserve">Note specific questions you want to ask based on the SIP, </w:t>
            </w:r>
            <w:r w:rsidRPr="005E026E">
              <w:rPr>
                <w:rFonts w:ascii="Arial" w:eastAsia="MS Mincho" w:hAnsi="Arial" w:cs="Arial"/>
                <w:i/>
                <w:sz w:val="20"/>
                <w:szCs w:val="20"/>
                <w:lang w:val="en-US" w:eastAsia="x-none"/>
              </w:rPr>
              <w:lastRenderedPageBreak/>
              <w:t>or points to follow up on from a previous visit.</w:t>
            </w:r>
          </w:p>
          <w:p w14:paraId="41861E68" w14:textId="77777777" w:rsidR="005E026E" w:rsidRPr="005E026E" w:rsidRDefault="005E026E" w:rsidP="005E026E">
            <w:pPr>
              <w:spacing w:after="120" w:line="240" w:lineRule="auto"/>
              <w:rPr>
                <w:rFonts w:ascii="Arial" w:eastAsia="MS Mincho" w:hAnsi="Arial" w:cs="Arial"/>
                <w:i/>
                <w:sz w:val="20"/>
                <w:szCs w:val="20"/>
                <w:lang w:val="en-US" w:eastAsia="x-none"/>
              </w:rPr>
            </w:pPr>
            <w:r w:rsidRPr="005E026E">
              <w:rPr>
                <w:rFonts w:ascii="Arial" w:eastAsia="MS Mincho" w:hAnsi="Arial" w:cs="Arial"/>
                <w:i/>
                <w:sz w:val="20"/>
                <w:szCs w:val="20"/>
                <w:lang w:val="en-US" w:eastAsia="x-none"/>
              </w:rPr>
              <w:t>Consider your questions about Curriculum, SEND, Pupil Premium and Safeguarding.</w:t>
            </w:r>
          </w:p>
          <w:p w14:paraId="51495565"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i/>
                <w:sz w:val="20"/>
                <w:szCs w:val="20"/>
                <w:lang w:val="en-US" w:eastAsia="x-none"/>
              </w:rPr>
              <w:t xml:space="preserve">Share these questions with the staff member you’re visiting in advance, so they can prepare. </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14:paraId="055DE6D3" w14:textId="77777777" w:rsidR="005E026E" w:rsidRPr="005E026E" w:rsidRDefault="005E026E" w:rsidP="005E026E">
            <w:pPr>
              <w:spacing w:after="120" w:line="240" w:lineRule="auto"/>
              <w:rPr>
                <w:rFonts w:ascii="Arial" w:eastAsia="MS Mincho" w:hAnsi="Arial" w:cs="Arial"/>
                <w:i/>
                <w:sz w:val="20"/>
                <w:szCs w:val="20"/>
                <w:lang w:val="en-US"/>
              </w:rPr>
            </w:pPr>
          </w:p>
          <w:p w14:paraId="7E6CEC0A" w14:textId="77777777" w:rsidR="005E026E" w:rsidRPr="005E026E" w:rsidRDefault="005E026E" w:rsidP="005E026E">
            <w:pPr>
              <w:spacing w:after="120" w:line="240" w:lineRule="auto"/>
              <w:rPr>
                <w:rFonts w:ascii="Arial" w:eastAsia="MS Mincho" w:hAnsi="Arial" w:cs="Arial"/>
                <w:i/>
                <w:sz w:val="20"/>
                <w:szCs w:val="20"/>
                <w:lang w:val="en-US"/>
              </w:rPr>
            </w:pPr>
          </w:p>
          <w:p w14:paraId="33A82F19" w14:textId="77777777" w:rsidR="005E026E" w:rsidRPr="005E026E" w:rsidRDefault="005E026E" w:rsidP="005E026E">
            <w:pPr>
              <w:spacing w:after="120" w:line="240" w:lineRule="auto"/>
              <w:rPr>
                <w:rFonts w:ascii="Arial" w:eastAsia="MS Mincho" w:hAnsi="Arial" w:cs="Arial"/>
                <w:i/>
                <w:sz w:val="20"/>
                <w:szCs w:val="20"/>
                <w:lang w:val="en-US"/>
              </w:rPr>
            </w:pPr>
            <w:r w:rsidRPr="005E026E">
              <w:rPr>
                <w:rFonts w:ascii="Arial" w:eastAsia="MS Mincho" w:hAnsi="Arial" w:cs="Arial"/>
                <w:i/>
                <w:sz w:val="20"/>
                <w:szCs w:val="20"/>
                <w:lang w:val="en-US"/>
              </w:rPr>
              <w:t>In addition, some possible questions to students might be:</w:t>
            </w:r>
          </w:p>
          <w:p w14:paraId="5623A879" w14:textId="77777777" w:rsidR="005E026E" w:rsidRPr="005E026E" w:rsidRDefault="005E026E" w:rsidP="005E026E">
            <w:pPr>
              <w:numPr>
                <w:ilvl w:val="0"/>
                <w:numId w:val="33"/>
              </w:numPr>
              <w:spacing w:after="0" w:line="240" w:lineRule="auto"/>
              <w:rPr>
                <w:rFonts w:ascii="Arial" w:eastAsia="MS Mincho" w:hAnsi="Arial" w:cs="Arial"/>
                <w:i/>
                <w:sz w:val="20"/>
                <w:szCs w:val="20"/>
                <w:lang w:val="en-US"/>
              </w:rPr>
            </w:pPr>
            <w:r w:rsidRPr="005E026E">
              <w:rPr>
                <w:rFonts w:ascii="Arial" w:eastAsia="MS Mincho" w:hAnsi="Arial" w:cs="Arial"/>
                <w:i/>
                <w:sz w:val="20"/>
                <w:szCs w:val="20"/>
                <w:lang w:val="en-US"/>
              </w:rPr>
              <w:t>What do you enjoy about being at BP/CH?</w:t>
            </w:r>
          </w:p>
          <w:p w14:paraId="3103145B" w14:textId="77777777" w:rsidR="005E026E" w:rsidRPr="005E026E" w:rsidRDefault="005E026E" w:rsidP="005E026E">
            <w:pPr>
              <w:numPr>
                <w:ilvl w:val="0"/>
                <w:numId w:val="33"/>
              </w:numPr>
              <w:spacing w:after="0" w:line="240" w:lineRule="auto"/>
              <w:rPr>
                <w:rFonts w:ascii="Arial" w:eastAsia="MS Mincho" w:hAnsi="Arial" w:cs="Arial"/>
                <w:i/>
                <w:sz w:val="20"/>
                <w:szCs w:val="20"/>
                <w:lang w:val="en-US"/>
              </w:rPr>
            </w:pPr>
            <w:r w:rsidRPr="005E026E">
              <w:rPr>
                <w:rFonts w:ascii="Arial" w:eastAsia="MS Mincho" w:hAnsi="Arial" w:cs="Arial"/>
                <w:i/>
                <w:sz w:val="20"/>
                <w:szCs w:val="20"/>
                <w:lang w:val="en-US"/>
              </w:rPr>
              <w:lastRenderedPageBreak/>
              <w:t>How well do you think your teachers know you?</w:t>
            </w:r>
          </w:p>
          <w:p w14:paraId="5E30BE33" w14:textId="77777777" w:rsidR="005E026E" w:rsidRPr="005E026E" w:rsidRDefault="005E026E" w:rsidP="005E026E">
            <w:pPr>
              <w:numPr>
                <w:ilvl w:val="0"/>
                <w:numId w:val="33"/>
              </w:numPr>
              <w:spacing w:after="0" w:line="240" w:lineRule="auto"/>
              <w:rPr>
                <w:rFonts w:ascii="Arial" w:eastAsia="MS Mincho" w:hAnsi="Arial" w:cs="Arial"/>
                <w:i/>
                <w:sz w:val="20"/>
                <w:szCs w:val="20"/>
                <w:lang w:val="en-US"/>
              </w:rPr>
            </w:pPr>
            <w:r w:rsidRPr="005E026E">
              <w:rPr>
                <w:rFonts w:ascii="Arial" w:eastAsia="MS Mincho" w:hAnsi="Arial" w:cs="Arial"/>
                <w:i/>
                <w:sz w:val="20"/>
                <w:szCs w:val="20"/>
                <w:lang w:val="en-US"/>
              </w:rPr>
              <w:t>Do you feel safe at school?</w:t>
            </w:r>
          </w:p>
          <w:p w14:paraId="0EFD8DE3" w14:textId="77777777" w:rsidR="005E026E" w:rsidRPr="005E026E" w:rsidRDefault="005E026E" w:rsidP="005E026E">
            <w:pPr>
              <w:numPr>
                <w:ilvl w:val="0"/>
                <w:numId w:val="33"/>
              </w:numPr>
              <w:spacing w:after="0" w:line="240" w:lineRule="auto"/>
              <w:rPr>
                <w:rFonts w:ascii="Arial" w:eastAsia="MS Mincho" w:hAnsi="Arial" w:cs="Arial"/>
                <w:i/>
                <w:sz w:val="20"/>
                <w:szCs w:val="20"/>
                <w:lang w:val="en-US"/>
              </w:rPr>
            </w:pPr>
            <w:r w:rsidRPr="005E026E">
              <w:rPr>
                <w:rFonts w:ascii="Arial" w:eastAsia="MS Mincho" w:hAnsi="Arial" w:cs="Arial"/>
                <w:i/>
                <w:sz w:val="20"/>
                <w:szCs w:val="20"/>
                <w:lang w:val="en-US"/>
              </w:rPr>
              <w:t>What is student behaviour like in lessons?</w:t>
            </w:r>
          </w:p>
          <w:p w14:paraId="3038EB66" w14:textId="77777777" w:rsidR="005E026E" w:rsidRPr="005E026E" w:rsidRDefault="005E026E" w:rsidP="005E026E">
            <w:pPr>
              <w:numPr>
                <w:ilvl w:val="0"/>
                <w:numId w:val="33"/>
              </w:numPr>
              <w:spacing w:after="0" w:line="240" w:lineRule="auto"/>
              <w:rPr>
                <w:rFonts w:ascii="Arial" w:eastAsia="MS Mincho" w:hAnsi="Arial" w:cs="Arial"/>
                <w:i/>
                <w:sz w:val="20"/>
                <w:szCs w:val="20"/>
                <w:lang w:val="en-US"/>
              </w:rPr>
            </w:pPr>
            <w:r w:rsidRPr="005E026E">
              <w:rPr>
                <w:rFonts w:ascii="Arial" w:eastAsia="MS Mincho" w:hAnsi="Arial" w:cs="Arial"/>
                <w:i/>
                <w:sz w:val="20"/>
                <w:szCs w:val="20"/>
                <w:lang w:val="en-US"/>
              </w:rPr>
              <w:t>What would make your school even better for you?</w:t>
            </w:r>
          </w:p>
        </w:tc>
      </w:tr>
    </w:tbl>
    <w:p w14:paraId="54E00B30" w14:textId="77777777" w:rsidR="005E026E" w:rsidRPr="005E026E" w:rsidRDefault="005E026E" w:rsidP="005E026E">
      <w:pPr>
        <w:spacing w:after="0" w:line="240" w:lineRule="auto"/>
        <w:rPr>
          <w:rFonts w:ascii="Arial" w:eastAsia="Times New Roman" w:hAnsi="Arial" w:cs="Times New Roman"/>
          <w:sz w:val="24"/>
          <w:szCs w:val="24"/>
          <w:lang w:eastAsia="en-GB"/>
        </w:rPr>
      </w:pPr>
    </w:p>
    <w:p w14:paraId="321A094E" w14:textId="77777777" w:rsidR="005E026E" w:rsidRPr="005E026E" w:rsidRDefault="005E026E" w:rsidP="005E026E">
      <w:pPr>
        <w:spacing w:after="0" w:line="240" w:lineRule="auto"/>
        <w:rPr>
          <w:rFonts w:ascii="Arial" w:eastAsia="Times New Roman" w:hAnsi="Arial" w:cs="Arial"/>
          <w:b/>
          <w:sz w:val="24"/>
          <w:szCs w:val="24"/>
          <w:lang w:eastAsia="en-GB"/>
        </w:rPr>
      </w:pPr>
    </w:p>
    <w:tbl>
      <w:tblPr>
        <w:tblW w:w="1023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35"/>
      </w:tblGrid>
      <w:tr w:rsidR="005E026E" w:rsidRPr="005E026E" w14:paraId="3FEE53DE" w14:textId="77777777" w:rsidTr="00171704">
        <w:trPr>
          <w:trHeight w:val="454"/>
        </w:trPr>
        <w:tc>
          <w:tcPr>
            <w:tcW w:w="10235" w:type="dxa"/>
            <w:tcBorders>
              <w:top w:val="single" w:sz="4" w:space="0" w:color="auto"/>
              <w:left w:val="single" w:sz="4" w:space="0" w:color="auto"/>
              <w:bottom w:val="single" w:sz="4" w:space="0" w:color="auto"/>
              <w:right w:val="single" w:sz="4" w:space="0" w:color="auto"/>
            </w:tcBorders>
            <w:shd w:val="clear" w:color="auto" w:fill="FF0000"/>
            <w:vAlign w:val="center"/>
          </w:tcPr>
          <w:p w14:paraId="2BE3B926" w14:textId="77777777" w:rsidR="005E026E" w:rsidRPr="005E026E" w:rsidRDefault="005E026E" w:rsidP="005E026E">
            <w:pPr>
              <w:spacing w:after="0" w:line="240" w:lineRule="auto"/>
              <w:rPr>
                <w:rFonts w:ascii="Arial" w:eastAsia="Times New Roman" w:hAnsi="Arial" w:cs="Arial"/>
                <w:b/>
                <w:color w:val="FFFFFF"/>
                <w:sz w:val="20"/>
                <w:szCs w:val="20"/>
                <w:lang w:eastAsia="en-GB"/>
              </w:rPr>
            </w:pPr>
          </w:p>
          <w:p w14:paraId="5A42A90A" w14:textId="77777777" w:rsidR="005E026E" w:rsidRPr="005E026E" w:rsidRDefault="005E026E" w:rsidP="005E026E">
            <w:pPr>
              <w:spacing w:after="0" w:line="240" w:lineRule="auto"/>
              <w:rPr>
                <w:rFonts w:ascii="Arial" w:eastAsia="Times New Roman" w:hAnsi="Arial" w:cs="Arial"/>
                <w:b/>
                <w:color w:val="FFFFFF"/>
                <w:sz w:val="20"/>
                <w:szCs w:val="20"/>
                <w:lang w:eastAsia="en-GB"/>
              </w:rPr>
            </w:pPr>
            <w:r w:rsidRPr="005E026E">
              <w:rPr>
                <w:rFonts w:ascii="Arial" w:eastAsia="Times New Roman" w:hAnsi="Arial" w:cs="Arial"/>
                <w:b/>
                <w:color w:val="FFFFFF"/>
                <w:sz w:val="24"/>
                <w:szCs w:val="24"/>
                <w:lang w:eastAsia="en-GB"/>
              </w:rPr>
              <w:t>Part 2: During the visit</w:t>
            </w:r>
            <w:r w:rsidRPr="005E026E">
              <w:rPr>
                <w:rFonts w:ascii="Arial" w:eastAsia="Times New Roman" w:hAnsi="Arial" w:cs="Arial"/>
                <w:b/>
                <w:color w:val="FFFFFF"/>
                <w:sz w:val="20"/>
                <w:szCs w:val="20"/>
                <w:lang w:eastAsia="en-GB"/>
              </w:rPr>
              <w:t xml:space="preserve"> </w:t>
            </w:r>
          </w:p>
          <w:p w14:paraId="4A5BD45A" w14:textId="77777777" w:rsidR="005E026E" w:rsidRPr="005E026E" w:rsidRDefault="005E026E" w:rsidP="005E026E">
            <w:pPr>
              <w:spacing w:after="0" w:line="240" w:lineRule="auto"/>
              <w:rPr>
                <w:rFonts w:ascii="Arial" w:eastAsia="Times New Roman" w:hAnsi="Arial" w:cs="Arial"/>
                <w:b/>
                <w:color w:val="FFFFFF"/>
                <w:sz w:val="20"/>
                <w:szCs w:val="20"/>
                <w:lang w:eastAsia="en-GB"/>
              </w:rPr>
            </w:pPr>
          </w:p>
        </w:tc>
      </w:tr>
      <w:tr w:rsidR="005E026E" w:rsidRPr="005E026E" w14:paraId="437AC37D" w14:textId="77777777" w:rsidTr="00171704">
        <w:tblPrEx>
          <w:tblCellMar>
            <w:top w:w="113" w:type="dxa"/>
            <w:bottom w:w="113" w:type="dxa"/>
          </w:tblCellMar>
        </w:tblPrEx>
        <w:trPr>
          <w:trHeight w:val="422"/>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351436F4" w14:textId="77777777" w:rsidR="005E026E" w:rsidRPr="005E026E" w:rsidRDefault="005E026E" w:rsidP="005E026E">
            <w:pPr>
              <w:spacing w:after="0" w:line="240" w:lineRule="auto"/>
              <w:rPr>
                <w:rFonts w:ascii="Arial" w:eastAsia="Times New Roman" w:hAnsi="Arial" w:cs="Arial"/>
                <w:b/>
                <w:sz w:val="20"/>
                <w:szCs w:val="20"/>
                <w:lang w:eastAsia="en-GB"/>
              </w:rPr>
            </w:pPr>
            <w:r w:rsidRPr="005E026E">
              <w:rPr>
                <w:rFonts w:ascii="Arial" w:eastAsia="Times New Roman" w:hAnsi="Arial" w:cs="Arial"/>
                <w:b/>
                <w:sz w:val="20"/>
                <w:szCs w:val="20"/>
                <w:lang w:eastAsia="en-GB"/>
              </w:rPr>
              <w:t>What is the school doing within this area of focus?</w:t>
            </w:r>
          </w:p>
          <w:p w14:paraId="638CF72B" w14:textId="77777777" w:rsidR="005E026E" w:rsidRPr="005E026E" w:rsidRDefault="005E026E" w:rsidP="005E026E">
            <w:pPr>
              <w:spacing w:after="0" w:line="240" w:lineRule="auto"/>
              <w:rPr>
                <w:rFonts w:ascii="Arial" w:eastAsia="Times New Roman" w:hAnsi="Arial" w:cs="Arial"/>
                <w:i/>
                <w:sz w:val="20"/>
                <w:szCs w:val="20"/>
                <w:lang w:eastAsia="en-GB"/>
              </w:rPr>
            </w:pPr>
          </w:p>
          <w:p w14:paraId="31F3263B" w14:textId="77777777" w:rsidR="005E026E" w:rsidRPr="005E026E" w:rsidRDefault="005E026E" w:rsidP="005E026E">
            <w:pPr>
              <w:numPr>
                <w:ilvl w:val="0"/>
                <w:numId w:val="31"/>
              </w:numPr>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Ask open questions beginning with ‘what’, ‘how’, ‘when’, ‘how often’, ‘why’, ‘who’ and ‘where’</w:t>
            </w:r>
          </w:p>
          <w:p w14:paraId="580E77B4" w14:textId="77777777" w:rsidR="005E026E" w:rsidRPr="005E026E" w:rsidRDefault="005E026E" w:rsidP="005E026E">
            <w:pPr>
              <w:numPr>
                <w:ilvl w:val="0"/>
                <w:numId w:val="31"/>
              </w:numPr>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Don’t be afraid to clarify any terms or acronyms you’re not familiar with</w:t>
            </w:r>
          </w:p>
          <w:p w14:paraId="3E131F2A" w14:textId="77777777" w:rsidR="005E026E" w:rsidRPr="005E026E" w:rsidRDefault="005E026E" w:rsidP="005E026E">
            <w:pPr>
              <w:numPr>
                <w:ilvl w:val="0"/>
                <w:numId w:val="31"/>
              </w:numPr>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Remember you’re not there to pass judgement on staff or inspect them – you remain an observer</w:t>
            </w:r>
          </w:p>
          <w:p w14:paraId="7E9F61E0" w14:textId="77777777" w:rsidR="005E026E" w:rsidRPr="005E026E" w:rsidRDefault="005E026E" w:rsidP="005E026E">
            <w:pPr>
              <w:numPr>
                <w:ilvl w:val="0"/>
                <w:numId w:val="31"/>
              </w:numPr>
              <w:spacing w:after="0" w:line="240" w:lineRule="auto"/>
              <w:rPr>
                <w:rFonts w:ascii="Arial" w:eastAsia="Times New Roman" w:hAnsi="Arial" w:cs="Times New Roman"/>
                <w:i/>
                <w:sz w:val="24"/>
                <w:szCs w:val="24"/>
                <w:lang w:eastAsia="en-GB"/>
              </w:rPr>
            </w:pPr>
            <w:r w:rsidRPr="005E026E">
              <w:rPr>
                <w:rFonts w:ascii="Arial" w:eastAsia="Times New Roman" w:hAnsi="Arial" w:cs="Arial"/>
                <w:i/>
                <w:sz w:val="20"/>
                <w:szCs w:val="20"/>
                <w:lang w:eastAsia="en-GB"/>
              </w:rPr>
              <w:t>When writing the report, use neutral language and don’t name individual teachers and students</w:t>
            </w:r>
          </w:p>
        </w:tc>
      </w:tr>
      <w:tr w:rsidR="005E026E" w:rsidRPr="005E026E" w14:paraId="6F62626B" w14:textId="77777777" w:rsidTr="00171704">
        <w:tblPrEx>
          <w:tblCellMar>
            <w:top w:w="113" w:type="dxa"/>
            <w:bottom w:w="113" w:type="dxa"/>
          </w:tblCellMar>
        </w:tblPrEx>
        <w:trPr>
          <w:trHeight w:val="422"/>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57AA68A7" w14:textId="77777777" w:rsidR="005E026E" w:rsidRPr="005E026E" w:rsidRDefault="005E026E" w:rsidP="005E026E">
            <w:pPr>
              <w:spacing w:after="120" w:line="240" w:lineRule="auto"/>
              <w:rPr>
                <w:rFonts w:ascii="Arial" w:eastAsia="MS Mincho" w:hAnsi="Arial" w:cs="Arial"/>
                <w:i/>
                <w:sz w:val="20"/>
                <w:szCs w:val="20"/>
                <w:lang w:val="en-US"/>
              </w:rPr>
            </w:pPr>
          </w:p>
          <w:p w14:paraId="3F7DAB21" w14:textId="77777777" w:rsidR="005E026E" w:rsidRPr="005E026E" w:rsidRDefault="005E026E" w:rsidP="005E026E">
            <w:pPr>
              <w:spacing w:after="120" w:line="240" w:lineRule="auto"/>
              <w:rPr>
                <w:rFonts w:ascii="Arial" w:eastAsia="MS Mincho" w:hAnsi="Arial" w:cs="Arial"/>
                <w:sz w:val="20"/>
                <w:szCs w:val="20"/>
                <w:lang w:val="en-US"/>
              </w:rPr>
            </w:pPr>
          </w:p>
          <w:p w14:paraId="531AF05F" w14:textId="77777777" w:rsidR="005E026E" w:rsidRPr="005E026E" w:rsidRDefault="005E026E" w:rsidP="005E026E">
            <w:pPr>
              <w:spacing w:after="120" w:line="240" w:lineRule="auto"/>
              <w:rPr>
                <w:rFonts w:ascii="Arial" w:eastAsia="MS Mincho" w:hAnsi="Arial" w:cs="Arial"/>
                <w:sz w:val="20"/>
                <w:szCs w:val="20"/>
                <w:lang w:val="en-US"/>
              </w:rPr>
            </w:pPr>
          </w:p>
          <w:p w14:paraId="4B844F1E" w14:textId="77777777" w:rsidR="005E026E" w:rsidRPr="005E026E" w:rsidRDefault="005E026E" w:rsidP="005E026E">
            <w:pPr>
              <w:spacing w:after="120" w:line="240" w:lineRule="auto"/>
              <w:rPr>
                <w:rFonts w:ascii="Arial" w:eastAsia="MS Mincho" w:hAnsi="Arial" w:cs="Arial"/>
                <w:sz w:val="20"/>
                <w:szCs w:val="20"/>
                <w:lang w:val="en-US"/>
              </w:rPr>
            </w:pPr>
          </w:p>
          <w:p w14:paraId="2DDC0D3D" w14:textId="77777777" w:rsidR="005E026E" w:rsidRPr="005E026E" w:rsidRDefault="005E026E" w:rsidP="005E026E">
            <w:pPr>
              <w:spacing w:after="120" w:line="240" w:lineRule="auto"/>
              <w:rPr>
                <w:rFonts w:ascii="Arial" w:eastAsia="MS Mincho" w:hAnsi="Arial" w:cs="Arial"/>
                <w:sz w:val="20"/>
                <w:szCs w:val="20"/>
                <w:lang w:val="en-US"/>
              </w:rPr>
            </w:pPr>
          </w:p>
          <w:p w14:paraId="6DF4A0BE" w14:textId="77777777" w:rsidR="005E026E" w:rsidRPr="005E026E" w:rsidRDefault="005E026E" w:rsidP="005E026E">
            <w:pPr>
              <w:spacing w:after="120" w:line="240" w:lineRule="auto"/>
              <w:rPr>
                <w:rFonts w:ascii="Arial" w:eastAsia="MS Mincho" w:hAnsi="Arial" w:cs="Arial"/>
                <w:sz w:val="20"/>
                <w:szCs w:val="20"/>
                <w:lang w:val="en-US"/>
              </w:rPr>
            </w:pPr>
          </w:p>
          <w:p w14:paraId="5CC79315" w14:textId="77777777" w:rsidR="005E026E" w:rsidRPr="005E026E" w:rsidRDefault="005E026E" w:rsidP="005E026E">
            <w:pPr>
              <w:spacing w:after="120" w:line="240" w:lineRule="auto"/>
              <w:rPr>
                <w:rFonts w:ascii="Arial" w:eastAsia="MS Mincho" w:hAnsi="Arial" w:cs="Arial"/>
                <w:sz w:val="20"/>
                <w:szCs w:val="20"/>
                <w:lang w:val="en-US"/>
              </w:rPr>
            </w:pPr>
          </w:p>
        </w:tc>
      </w:tr>
    </w:tbl>
    <w:p w14:paraId="2C66A240" w14:textId="77777777" w:rsidR="005E026E" w:rsidRPr="005E026E" w:rsidRDefault="005E026E" w:rsidP="005E026E">
      <w:pPr>
        <w:spacing w:after="0" w:line="240" w:lineRule="auto"/>
        <w:rPr>
          <w:rFonts w:ascii="Arial" w:eastAsia="Times New Roman" w:hAnsi="Arial" w:cs="Times New Roman"/>
          <w:sz w:val="24"/>
          <w:szCs w:val="24"/>
          <w:lang w:eastAsia="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9294"/>
      </w:tblGrid>
      <w:tr w:rsidR="005E026E" w:rsidRPr="005E026E" w14:paraId="7FEBC3CE" w14:textId="77777777" w:rsidTr="00171704">
        <w:trPr>
          <w:trHeight w:val="422"/>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786B42FE" w14:textId="77777777" w:rsidR="005E026E" w:rsidRPr="005E026E" w:rsidRDefault="005E026E" w:rsidP="005E026E">
            <w:pPr>
              <w:spacing w:after="0" w:line="240" w:lineRule="auto"/>
              <w:rPr>
                <w:rFonts w:ascii="Arial" w:eastAsia="Times New Roman" w:hAnsi="Arial" w:cs="Arial"/>
                <w:b/>
                <w:sz w:val="20"/>
                <w:szCs w:val="20"/>
                <w:lang w:eastAsia="en-GB"/>
              </w:rPr>
            </w:pPr>
            <w:r w:rsidRPr="005E026E">
              <w:rPr>
                <w:rFonts w:ascii="Arial" w:eastAsia="Times New Roman" w:hAnsi="Arial" w:cs="Arial"/>
                <w:b/>
                <w:sz w:val="20"/>
                <w:szCs w:val="20"/>
                <w:lang w:eastAsia="en-GB"/>
              </w:rPr>
              <w:t xml:space="preserve">How do you know the school’s actions are having an impact? </w:t>
            </w:r>
          </w:p>
          <w:p w14:paraId="45F610FF" w14:textId="77777777" w:rsidR="005E026E" w:rsidRPr="005E026E" w:rsidRDefault="005E026E" w:rsidP="005E026E">
            <w:pPr>
              <w:spacing w:after="0" w:line="240" w:lineRule="auto"/>
              <w:rPr>
                <w:rFonts w:ascii="Arial" w:eastAsia="Times New Roman" w:hAnsi="Arial" w:cs="Arial"/>
                <w:i/>
                <w:sz w:val="20"/>
                <w:szCs w:val="20"/>
                <w:lang w:eastAsia="en-GB"/>
              </w:rPr>
            </w:pPr>
          </w:p>
          <w:p w14:paraId="0BF6D0E5" w14:textId="77777777" w:rsidR="005E026E" w:rsidRPr="005E026E" w:rsidRDefault="005E026E" w:rsidP="005E026E">
            <w:pPr>
              <w:numPr>
                <w:ilvl w:val="0"/>
                <w:numId w:val="32"/>
              </w:numPr>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Include specific evidence that demonstrates the positive impact the school is having in this area</w:t>
            </w:r>
          </w:p>
          <w:p w14:paraId="16B894E5" w14:textId="77777777" w:rsidR="005E026E" w:rsidRPr="005E026E" w:rsidRDefault="005E026E" w:rsidP="005E026E">
            <w:pPr>
              <w:numPr>
                <w:ilvl w:val="0"/>
                <w:numId w:val="31"/>
              </w:numPr>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Where a positive impact hasn’t been made yet, note down why that is and what steps are being taken to make progress</w:t>
            </w:r>
          </w:p>
          <w:p w14:paraId="4234D568" w14:textId="77777777" w:rsidR="005E026E" w:rsidRPr="005E026E" w:rsidRDefault="005E026E" w:rsidP="005E026E">
            <w:pPr>
              <w:numPr>
                <w:ilvl w:val="0"/>
                <w:numId w:val="31"/>
              </w:numPr>
              <w:spacing w:after="0" w:line="240" w:lineRule="auto"/>
              <w:rPr>
                <w:rFonts w:ascii="Arial" w:eastAsia="Times New Roman" w:hAnsi="Arial" w:cs="Arial"/>
                <w:i/>
                <w:sz w:val="20"/>
                <w:szCs w:val="20"/>
                <w:lang w:eastAsia="en-GB"/>
              </w:rPr>
            </w:pPr>
            <w:r w:rsidRPr="005E026E">
              <w:rPr>
                <w:rFonts w:ascii="Arial" w:eastAsia="Times New Roman" w:hAnsi="Arial" w:cs="Arial"/>
                <w:i/>
                <w:sz w:val="20"/>
                <w:szCs w:val="20"/>
                <w:lang w:eastAsia="en-GB"/>
              </w:rPr>
              <w:t>Add any further evidence you’d like to see to help you make a better assessment of the impact</w:t>
            </w:r>
          </w:p>
        </w:tc>
      </w:tr>
      <w:tr w:rsidR="005E026E" w:rsidRPr="005E026E" w14:paraId="63EF0FE2" w14:textId="77777777" w:rsidTr="00171704">
        <w:trPr>
          <w:trHeight w:val="422"/>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12C3AB8D" w14:textId="77777777" w:rsidR="005E026E" w:rsidRPr="005E026E" w:rsidRDefault="005E026E" w:rsidP="005E026E">
            <w:pPr>
              <w:spacing w:after="120" w:line="240" w:lineRule="auto"/>
              <w:rPr>
                <w:rFonts w:ascii="Arial" w:eastAsia="MS Mincho" w:hAnsi="Arial" w:cs="Arial"/>
                <w:i/>
                <w:sz w:val="20"/>
                <w:szCs w:val="20"/>
                <w:lang w:val="en-US"/>
              </w:rPr>
            </w:pPr>
          </w:p>
          <w:p w14:paraId="7799017B" w14:textId="77777777" w:rsidR="005E026E" w:rsidRPr="005E026E" w:rsidRDefault="005E026E" w:rsidP="005E026E">
            <w:pPr>
              <w:spacing w:after="120" w:line="240" w:lineRule="auto"/>
              <w:rPr>
                <w:rFonts w:ascii="Arial" w:eastAsia="MS Mincho" w:hAnsi="Arial" w:cs="Arial"/>
                <w:i/>
                <w:sz w:val="20"/>
                <w:szCs w:val="20"/>
                <w:lang w:val="en-US"/>
              </w:rPr>
            </w:pPr>
          </w:p>
          <w:p w14:paraId="43DAD3E7" w14:textId="77777777" w:rsidR="005E026E" w:rsidRPr="005E026E" w:rsidRDefault="005E026E" w:rsidP="005E026E">
            <w:pPr>
              <w:spacing w:after="120" w:line="240" w:lineRule="auto"/>
              <w:rPr>
                <w:rFonts w:ascii="Arial" w:eastAsia="MS Mincho" w:hAnsi="Arial" w:cs="Arial"/>
                <w:i/>
                <w:sz w:val="20"/>
                <w:szCs w:val="20"/>
                <w:lang w:val="en-US"/>
              </w:rPr>
            </w:pPr>
          </w:p>
          <w:p w14:paraId="3D002773" w14:textId="77777777" w:rsidR="005E026E" w:rsidRPr="005E026E" w:rsidRDefault="005E026E" w:rsidP="005E026E">
            <w:pPr>
              <w:spacing w:after="120" w:line="240" w:lineRule="auto"/>
              <w:rPr>
                <w:rFonts w:ascii="Arial" w:eastAsia="MS Mincho" w:hAnsi="Arial" w:cs="Arial"/>
                <w:i/>
                <w:sz w:val="20"/>
                <w:szCs w:val="20"/>
                <w:lang w:val="en-US"/>
              </w:rPr>
            </w:pPr>
          </w:p>
          <w:p w14:paraId="49F63B25" w14:textId="77777777" w:rsidR="005E026E" w:rsidRPr="005E026E" w:rsidRDefault="005E026E" w:rsidP="005E026E">
            <w:pPr>
              <w:spacing w:after="120" w:line="240" w:lineRule="auto"/>
              <w:rPr>
                <w:rFonts w:ascii="Arial" w:eastAsia="MS Mincho" w:hAnsi="Arial" w:cs="Arial"/>
                <w:i/>
                <w:sz w:val="20"/>
                <w:szCs w:val="20"/>
                <w:lang w:val="en-US"/>
              </w:rPr>
            </w:pPr>
          </w:p>
          <w:p w14:paraId="0647E884" w14:textId="77777777" w:rsidR="005E026E" w:rsidRPr="005E026E" w:rsidRDefault="005E026E" w:rsidP="005E026E">
            <w:pPr>
              <w:spacing w:after="120" w:line="240" w:lineRule="auto"/>
              <w:rPr>
                <w:rFonts w:ascii="Arial" w:eastAsia="MS Mincho" w:hAnsi="Arial" w:cs="Arial"/>
                <w:i/>
                <w:sz w:val="20"/>
                <w:szCs w:val="20"/>
                <w:lang w:val="en-US"/>
              </w:rPr>
            </w:pPr>
          </w:p>
          <w:p w14:paraId="0FAFBCEA" w14:textId="77777777" w:rsidR="005E026E" w:rsidRPr="005E026E" w:rsidRDefault="005E026E" w:rsidP="005E026E">
            <w:pPr>
              <w:spacing w:after="120" w:line="240" w:lineRule="auto"/>
              <w:rPr>
                <w:rFonts w:ascii="Arial" w:eastAsia="MS Mincho" w:hAnsi="Arial" w:cs="Arial"/>
                <w:sz w:val="20"/>
                <w:szCs w:val="20"/>
                <w:lang w:val="en-US"/>
              </w:rPr>
            </w:pPr>
          </w:p>
        </w:tc>
      </w:tr>
      <w:tr w:rsidR="005E026E" w:rsidRPr="005E026E" w14:paraId="1204BB1C" w14:textId="77777777" w:rsidTr="00171704">
        <w:trPr>
          <w:trHeight w:val="328"/>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654137C0"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b/>
                <w:sz w:val="20"/>
                <w:szCs w:val="20"/>
                <w:lang w:val="en-US"/>
              </w:rPr>
              <w:t xml:space="preserve">What successes stood out and why? </w:t>
            </w:r>
          </w:p>
        </w:tc>
      </w:tr>
      <w:tr w:rsidR="005E026E" w:rsidRPr="005E026E" w14:paraId="14256432" w14:textId="77777777" w:rsidTr="00171704">
        <w:trPr>
          <w:trHeight w:val="422"/>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5A8AEC66" w14:textId="77777777" w:rsidR="005E026E" w:rsidRPr="005E026E" w:rsidRDefault="005E026E" w:rsidP="005E026E">
            <w:pPr>
              <w:spacing w:after="120" w:line="240" w:lineRule="auto"/>
              <w:rPr>
                <w:rFonts w:ascii="Arial" w:eastAsia="MS Mincho" w:hAnsi="Arial" w:cs="Arial"/>
                <w:sz w:val="20"/>
                <w:szCs w:val="20"/>
                <w:lang w:val="en-US"/>
              </w:rPr>
            </w:pPr>
          </w:p>
          <w:p w14:paraId="1E9BECFC" w14:textId="77777777" w:rsidR="005E026E" w:rsidRPr="005E026E" w:rsidRDefault="005E026E" w:rsidP="005E026E">
            <w:pPr>
              <w:spacing w:after="120" w:line="240" w:lineRule="auto"/>
              <w:rPr>
                <w:rFonts w:ascii="Arial" w:eastAsia="MS Mincho" w:hAnsi="Arial" w:cs="Arial"/>
                <w:sz w:val="20"/>
                <w:szCs w:val="20"/>
                <w:lang w:val="en-US"/>
              </w:rPr>
            </w:pPr>
          </w:p>
          <w:p w14:paraId="5EDF308C" w14:textId="77777777" w:rsidR="005E026E" w:rsidRPr="005E026E" w:rsidRDefault="005E026E" w:rsidP="005E026E">
            <w:pPr>
              <w:spacing w:after="120" w:line="240" w:lineRule="auto"/>
              <w:rPr>
                <w:rFonts w:ascii="Arial" w:eastAsia="MS Mincho" w:hAnsi="Arial" w:cs="Arial"/>
                <w:sz w:val="20"/>
                <w:szCs w:val="20"/>
                <w:lang w:val="en-US"/>
              </w:rPr>
            </w:pPr>
          </w:p>
          <w:p w14:paraId="3356631F" w14:textId="77777777" w:rsidR="005E026E" w:rsidRPr="005E026E" w:rsidRDefault="005E026E" w:rsidP="005E026E">
            <w:pPr>
              <w:spacing w:after="120" w:line="240" w:lineRule="auto"/>
              <w:rPr>
                <w:rFonts w:ascii="Arial" w:eastAsia="MS Mincho" w:hAnsi="Arial" w:cs="Arial"/>
                <w:sz w:val="20"/>
                <w:szCs w:val="20"/>
                <w:lang w:val="en-US"/>
              </w:rPr>
            </w:pPr>
          </w:p>
        </w:tc>
      </w:tr>
      <w:tr w:rsidR="005E026E" w:rsidRPr="005E026E" w14:paraId="7B189D6B" w14:textId="77777777" w:rsidTr="00171704">
        <w:trPr>
          <w:trHeight w:val="328"/>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79819406"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b/>
                <w:sz w:val="20"/>
                <w:szCs w:val="20"/>
                <w:lang w:val="en-US"/>
              </w:rPr>
              <w:lastRenderedPageBreak/>
              <w:t>Specific additional comments about the school’s curriculum</w:t>
            </w:r>
          </w:p>
        </w:tc>
      </w:tr>
      <w:tr w:rsidR="005E026E" w:rsidRPr="005E026E" w14:paraId="7E232454" w14:textId="77777777" w:rsidTr="00171704">
        <w:trPr>
          <w:trHeight w:val="422"/>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7A5BF9CB" w14:textId="77777777" w:rsidR="005E026E" w:rsidRPr="005E026E" w:rsidRDefault="005E026E" w:rsidP="005E026E">
            <w:pPr>
              <w:spacing w:after="120" w:line="240" w:lineRule="auto"/>
              <w:rPr>
                <w:rFonts w:ascii="Arial" w:eastAsia="MS Mincho" w:hAnsi="Arial" w:cs="Arial"/>
                <w:sz w:val="20"/>
                <w:szCs w:val="20"/>
                <w:lang w:val="en-US"/>
              </w:rPr>
            </w:pPr>
          </w:p>
          <w:p w14:paraId="358ADE8D" w14:textId="77777777" w:rsidR="005E026E" w:rsidRPr="005E026E" w:rsidRDefault="005E026E" w:rsidP="005E026E">
            <w:pPr>
              <w:spacing w:after="120" w:line="240" w:lineRule="auto"/>
              <w:rPr>
                <w:rFonts w:ascii="Arial" w:eastAsia="MS Mincho" w:hAnsi="Arial" w:cs="Arial"/>
                <w:sz w:val="20"/>
                <w:szCs w:val="20"/>
                <w:lang w:val="en-US"/>
              </w:rPr>
            </w:pPr>
          </w:p>
          <w:p w14:paraId="2B88A02A" w14:textId="77777777" w:rsidR="005E026E" w:rsidRPr="005E026E" w:rsidRDefault="005E026E" w:rsidP="005E026E">
            <w:pPr>
              <w:spacing w:after="120" w:line="240" w:lineRule="auto"/>
              <w:rPr>
                <w:rFonts w:ascii="Arial" w:eastAsia="MS Mincho" w:hAnsi="Arial" w:cs="Arial"/>
                <w:sz w:val="20"/>
                <w:szCs w:val="20"/>
                <w:lang w:val="en-US"/>
              </w:rPr>
            </w:pPr>
          </w:p>
          <w:p w14:paraId="3375360A" w14:textId="77777777" w:rsidR="005E026E" w:rsidRPr="005E026E" w:rsidRDefault="005E026E" w:rsidP="005E026E">
            <w:pPr>
              <w:spacing w:after="120" w:line="240" w:lineRule="auto"/>
              <w:rPr>
                <w:rFonts w:ascii="Arial" w:eastAsia="MS Mincho" w:hAnsi="Arial" w:cs="Arial"/>
                <w:sz w:val="20"/>
                <w:szCs w:val="20"/>
                <w:lang w:val="en-US"/>
              </w:rPr>
            </w:pPr>
          </w:p>
          <w:p w14:paraId="32A6DBC0" w14:textId="77777777" w:rsidR="005E026E" w:rsidRPr="005E026E" w:rsidRDefault="005E026E" w:rsidP="005E026E">
            <w:pPr>
              <w:spacing w:after="120" w:line="240" w:lineRule="auto"/>
              <w:rPr>
                <w:rFonts w:ascii="Arial" w:eastAsia="MS Mincho" w:hAnsi="Arial" w:cs="Arial"/>
                <w:sz w:val="20"/>
                <w:szCs w:val="20"/>
                <w:lang w:val="en-US"/>
              </w:rPr>
            </w:pPr>
          </w:p>
          <w:p w14:paraId="46491E7B" w14:textId="77777777" w:rsidR="005E026E" w:rsidRPr="005E026E" w:rsidRDefault="005E026E" w:rsidP="005E026E">
            <w:pPr>
              <w:spacing w:after="120" w:line="240" w:lineRule="auto"/>
              <w:rPr>
                <w:rFonts w:ascii="Arial" w:eastAsia="MS Mincho" w:hAnsi="Arial" w:cs="Arial"/>
                <w:sz w:val="20"/>
                <w:szCs w:val="20"/>
                <w:lang w:val="en-US"/>
              </w:rPr>
            </w:pPr>
          </w:p>
        </w:tc>
      </w:tr>
      <w:tr w:rsidR="005E026E" w:rsidRPr="005E026E" w14:paraId="175EC11B" w14:textId="77777777" w:rsidTr="00171704">
        <w:trPr>
          <w:trHeight w:val="328"/>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2535ADF1"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i/>
                <w:sz w:val="20"/>
                <w:szCs w:val="20"/>
                <w:lang w:val="en-US"/>
              </w:rPr>
              <w:br w:type="page"/>
            </w:r>
            <w:r w:rsidRPr="005E026E">
              <w:rPr>
                <w:rFonts w:ascii="Arial" w:eastAsia="MS Mincho" w:hAnsi="Arial" w:cs="Arial"/>
                <w:b/>
                <w:sz w:val="20"/>
                <w:szCs w:val="20"/>
                <w:lang w:val="en-US"/>
              </w:rPr>
              <w:t>Questions and clarifications to follow up with the Executive Headteacher/Head of School</w:t>
            </w:r>
          </w:p>
        </w:tc>
      </w:tr>
      <w:tr w:rsidR="005E026E" w:rsidRPr="005E026E" w14:paraId="5CD18280" w14:textId="77777777" w:rsidTr="00171704">
        <w:trPr>
          <w:trHeight w:val="422"/>
        </w:trPr>
        <w:tc>
          <w:tcPr>
            <w:tcW w:w="10235" w:type="dxa"/>
            <w:tcBorders>
              <w:top w:val="single" w:sz="4" w:space="0" w:color="auto"/>
              <w:left w:val="single" w:sz="4" w:space="0" w:color="auto"/>
              <w:bottom w:val="single" w:sz="4" w:space="0" w:color="auto"/>
              <w:right w:val="single" w:sz="4" w:space="0" w:color="auto"/>
            </w:tcBorders>
            <w:shd w:val="clear" w:color="auto" w:fill="FFFFFF"/>
          </w:tcPr>
          <w:p w14:paraId="2922F862" w14:textId="77777777" w:rsidR="005E026E" w:rsidRPr="005E026E" w:rsidRDefault="005E026E" w:rsidP="005E026E">
            <w:pPr>
              <w:spacing w:after="120" w:line="240" w:lineRule="auto"/>
              <w:rPr>
                <w:rFonts w:ascii="Arial" w:eastAsia="MS Mincho" w:hAnsi="Arial" w:cs="Arial"/>
                <w:sz w:val="20"/>
                <w:szCs w:val="20"/>
                <w:lang w:val="en-US"/>
              </w:rPr>
            </w:pPr>
          </w:p>
          <w:p w14:paraId="3D9F9DB2" w14:textId="77777777" w:rsidR="005E026E" w:rsidRPr="005E026E" w:rsidRDefault="005E026E" w:rsidP="005E026E">
            <w:pPr>
              <w:spacing w:after="120" w:line="240" w:lineRule="auto"/>
              <w:rPr>
                <w:rFonts w:ascii="Arial" w:eastAsia="MS Mincho" w:hAnsi="Arial" w:cs="Arial"/>
                <w:sz w:val="20"/>
                <w:szCs w:val="20"/>
                <w:lang w:val="en-US"/>
              </w:rPr>
            </w:pPr>
          </w:p>
          <w:p w14:paraId="2F718431" w14:textId="77777777" w:rsidR="005E026E" w:rsidRPr="005E026E" w:rsidRDefault="005E026E" w:rsidP="005E026E">
            <w:pPr>
              <w:spacing w:after="120" w:line="240" w:lineRule="auto"/>
              <w:rPr>
                <w:rFonts w:ascii="Arial" w:eastAsia="MS Mincho" w:hAnsi="Arial" w:cs="Arial"/>
                <w:sz w:val="20"/>
                <w:szCs w:val="20"/>
                <w:lang w:val="en-US"/>
              </w:rPr>
            </w:pPr>
          </w:p>
          <w:p w14:paraId="30E90D11" w14:textId="77777777" w:rsidR="005E026E" w:rsidRPr="005E026E" w:rsidRDefault="005E026E" w:rsidP="005E026E">
            <w:pPr>
              <w:spacing w:after="120" w:line="240" w:lineRule="auto"/>
              <w:rPr>
                <w:rFonts w:ascii="Arial" w:eastAsia="MS Mincho" w:hAnsi="Arial" w:cs="Arial"/>
                <w:sz w:val="20"/>
                <w:szCs w:val="20"/>
                <w:lang w:val="en-US"/>
              </w:rPr>
            </w:pPr>
          </w:p>
          <w:p w14:paraId="77A700AA" w14:textId="77777777" w:rsidR="005E026E" w:rsidRPr="005E026E" w:rsidRDefault="005E026E" w:rsidP="005E026E">
            <w:pPr>
              <w:spacing w:after="120" w:line="240" w:lineRule="auto"/>
              <w:rPr>
                <w:rFonts w:ascii="Arial" w:eastAsia="MS Mincho" w:hAnsi="Arial" w:cs="Arial"/>
                <w:sz w:val="20"/>
                <w:szCs w:val="20"/>
                <w:lang w:val="en-US"/>
              </w:rPr>
            </w:pPr>
          </w:p>
        </w:tc>
      </w:tr>
    </w:tbl>
    <w:p w14:paraId="6C88555E" w14:textId="77777777" w:rsidR="005E026E" w:rsidRPr="005E026E" w:rsidRDefault="005E026E" w:rsidP="005E026E">
      <w:pPr>
        <w:spacing w:after="0" w:line="240" w:lineRule="auto"/>
        <w:rPr>
          <w:rFonts w:ascii="Arial" w:eastAsia="Times New Roman" w:hAnsi="Arial" w:cs="Times New Roman"/>
          <w:sz w:val="24"/>
          <w:szCs w:val="24"/>
          <w:lang w:eastAsia="en-GB"/>
        </w:rPr>
      </w:pPr>
    </w:p>
    <w:tbl>
      <w:tblPr>
        <w:tblW w:w="895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977"/>
        <w:gridCol w:w="5982"/>
      </w:tblGrid>
      <w:tr w:rsidR="005E026E" w:rsidRPr="005E026E" w14:paraId="701712CD" w14:textId="77777777" w:rsidTr="005E026E">
        <w:trPr>
          <w:trHeight w:val="422"/>
        </w:trPr>
        <w:tc>
          <w:tcPr>
            <w:tcW w:w="2977" w:type="dxa"/>
            <w:tcBorders>
              <w:top w:val="single" w:sz="4" w:space="0" w:color="auto"/>
              <w:left w:val="single" w:sz="4" w:space="0" w:color="auto"/>
              <w:bottom w:val="single" w:sz="4" w:space="0" w:color="auto"/>
              <w:right w:val="single" w:sz="4" w:space="0" w:color="auto"/>
            </w:tcBorders>
            <w:shd w:val="clear" w:color="auto" w:fill="FFFFFF"/>
          </w:tcPr>
          <w:p w14:paraId="453FF46E" w14:textId="77777777" w:rsidR="005E026E" w:rsidRPr="005E026E" w:rsidRDefault="005E026E" w:rsidP="005E026E">
            <w:pPr>
              <w:spacing w:after="120" w:line="240" w:lineRule="auto"/>
              <w:rPr>
                <w:rFonts w:ascii="Arial" w:eastAsia="MS Mincho" w:hAnsi="Arial" w:cs="Arial"/>
                <w:b/>
                <w:sz w:val="20"/>
                <w:szCs w:val="20"/>
                <w:lang w:val="en-US"/>
              </w:rPr>
            </w:pPr>
            <w:r w:rsidRPr="005E026E">
              <w:rPr>
                <w:rFonts w:ascii="Arial" w:eastAsia="MS Mincho" w:hAnsi="Arial" w:cs="Arial"/>
                <w:b/>
                <w:sz w:val="20"/>
                <w:szCs w:val="20"/>
                <w:lang w:val="en-US"/>
              </w:rPr>
              <w:t>Date proforma reviewed by the Governing Body (Curriculum &amp; Standards Committee and/or Full Governing Body</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4190EE69" w14:textId="77777777" w:rsidR="005E026E" w:rsidRPr="005E026E" w:rsidRDefault="005E026E" w:rsidP="005E026E">
            <w:pPr>
              <w:spacing w:after="120" w:line="240" w:lineRule="auto"/>
              <w:rPr>
                <w:rFonts w:ascii="Arial" w:eastAsia="MS Mincho" w:hAnsi="Arial" w:cs="Arial"/>
                <w:i/>
                <w:color w:val="F15F22"/>
                <w:sz w:val="20"/>
                <w:szCs w:val="20"/>
                <w:lang w:val="en-US"/>
              </w:rPr>
            </w:pPr>
          </w:p>
        </w:tc>
      </w:tr>
    </w:tbl>
    <w:p w14:paraId="40392873" w14:textId="77777777" w:rsidR="005E026E" w:rsidRPr="005E026E" w:rsidRDefault="005E026E" w:rsidP="005E026E">
      <w:pPr>
        <w:spacing w:after="0" w:line="240" w:lineRule="auto"/>
        <w:rPr>
          <w:rFonts w:ascii="Arial" w:eastAsia="Times New Roman" w:hAnsi="Arial" w:cs="Times New Roman"/>
          <w:sz w:val="24"/>
          <w:szCs w:val="24"/>
          <w:lang w:eastAsia="en-GB"/>
        </w:rPr>
      </w:pPr>
    </w:p>
    <w:p w14:paraId="0F058A2C" w14:textId="7CCAC6A0" w:rsidR="00D45267" w:rsidRDefault="00D45267">
      <w:pPr>
        <w:rPr>
          <w:rFonts w:ascii="Arial" w:hAnsi="Arial" w:cs="Arial"/>
        </w:rPr>
      </w:pPr>
      <w:r>
        <w:rPr>
          <w:rFonts w:ascii="Arial" w:hAnsi="Arial" w:cs="Arial"/>
        </w:rPr>
        <w:br w:type="page"/>
      </w:r>
    </w:p>
    <w:p w14:paraId="0A32ECD4" w14:textId="77777777" w:rsidR="00C133B2" w:rsidRPr="00C133B2" w:rsidRDefault="00C133B2" w:rsidP="00C133B2">
      <w:pPr>
        <w:rPr>
          <w:rFonts w:ascii="Arial" w:hAnsi="Arial" w:cs="Arial"/>
        </w:rPr>
      </w:pPr>
    </w:p>
    <w:p w14:paraId="64ACFE18" w14:textId="70B21663" w:rsidR="005841B1" w:rsidRPr="005841B1" w:rsidRDefault="00D45267" w:rsidP="00A024B0">
      <w:pPr>
        <w:pStyle w:val="Heading1"/>
        <w:rPr>
          <w:rFonts w:eastAsia="Times New Roman"/>
          <w:noProof/>
          <w:lang w:eastAsia="en-GB"/>
        </w:rPr>
      </w:pPr>
      <w:bookmarkStart w:id="35" w:name="_Toc92448147"/>
      <w:r>
        <w:rPr>
          <w:rFonts w:eastAsia="Times New Roman"/>
        </w:rPr>
        <w:t>Useful websites for governors</w:t>
      </w:r>
      <w:bookmarkEnd w:id="35"/>
    </w:p>
    <w:p w14:paraId="5B9CB8B5" w14:textId="77777777" w:rsidR="005841B1" w:rsidRPr="005841B1" w:rsidRDefault="005841B1" w:rsidP="005841B1">
      <w:pPr>
        <w:spacing w:after="0" w:line="240" w:lineRule="auto"/>
        <w:rPr>
          <w:rFonts w:ascii="Arial" w:eastAsia="Times New Roman" w:hAnsi="Arial" w:cs="Arial"/>
          <w:b/>
        </w:rPr>
      </w:pPr>
    </w:p>
    <w:tbl>
      <w:tblPr>
        <w:tblW w:w="9215" w:type="dxa"/>
        <w:tblInd w:w="3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90"/>
        <w:gridCol w:w="5625"/>
      </w:tblGrid>
      <w:tr w:rsidR="005841B1" w:rsidRPr="005841B1" w14:paraId="68E22ECC" w14:textId="77777777" w:rsidTr="005841B1">
        <w:tc>
          <w:tcPr>
            <w:tcW w:w="3590" w:type="dxa"/>
            <w:shd w:val="clear" w:color="auto" w:fill="DAEEF3"/>
          </w:tcPr>
          <w:p w14:paraId="2666D75D" w14:textId="77777777" w:rsidR="005841B1" w:rsidRPr="005841B1" w:rsidRDefault="005841B1" w:rsidP="005841B1">
            <w:pPr>
              <w:spacing w:after="0" w:line="240" w:lineRule="auto"/>
              <w:rPr>
                <w:rFonts w:ascii="Arial" w:eastAsia="Times New Roman" w:hAnsi="Arial" w:cs="Arial"/>
                <w:b/>
              </w:rPr>
            </w:pPr>
            <w:r w:rsidRPr="005841B1">
              <w:rPr>
                <w:rFonts w:ascii="Arial" w:eastAsia="Times New Roman" w:hAnsi="Arial" w:cs="Arial"/>
                <w:b/>
              </w:rPr>
              <w:t>Website</w:t>
            </w:r>
          </w:p>
        </w:tc>
        <w:tc>
          <w:tcPr>
            <w:tcW w:w="5625" w:type="dxa"/>
            <w:shd w:val="clear" w:color="auto" w:fill="DAEEF3"/>
          </w:tcPr>
          <w:p w14:paraId="5260DBEF" w14:textId="77777777" w:rsidR="005841B1" w:rsidRPr="005841B1" w:rsidRDefault="005841B1" w:rsidP="005841B1">
            <w:pPr>
              <w:spacing w:after="0" w:line="240" w:lineRule="auto"/>
              <w:rPr>
                <w:rFonts w:ascii="Arial" w:eastAsia="Times New Roman" w:hAnsi="Arial" w:cs="Arial"/>
                <w:b/>
              </w:rPr>
            </w:pPr>
            <w:r w:rsidRPr="005841B1">
              <w:rPr>
                <w:rFonts w:ascii="Arial" w:eastAsia="Times New Roman" w:hAnsi="Arial" w:cs="Arial"/>
                <w:b/>
              </w:rPr>
              <w:t>Description</w:t>
            </w:r>
          </w:p>
        </w:tc>
      </w:tr>
      <w:tr w:rsidR="005841B1" w:rsidRPr="005841B1" w14:paraId="4089BE85" w14:textId="77777777" w:rsidTr="00792AF6">
        <w:tc>
          <w:tcPr>
            <w:tcW w:w="3590" w:type="dxa"/>
          </w:tcPr>
          <w:p w14:paraId="482A332F" w14:textId="77777777" w:rsidR="005841B1" w:rsidRPr="005841B1" w:rsidRDefault="005841B1" w:rsidP="005841B1">
            <w:pPr>
              <w:spacing w:after="0" w:line="240" w:lineRule="auto"/>
              <w:rPr>
                <w:rFonts w:ascii="Arial" w:eastAsia="Times New Roman" w:hAnsi="Arial" w:cs="Arial"/>
                <w:b/>
                <w:u w:val="single"/>
              </w:rPr>
            </w:pPr>
            <w:r w:rsidRPr="005841B1">
              <w:rPr>
                <w:rFonts w:ascii="Arial" w:eastAsia="Times New Roman" w:hAnsi="Arial" w:cs="Arial"/>
                <w:b/>
                <w:u w:val="single"/>
              </w:rPr>
              <w:t>www.gov.uk/dfe</w:t>
            </w:r>
          </w:p>
        </w:tc>
        <w:tc>
          <w:tcPr>
            <w:tcW w:w="5625" w:type="dxa"/>
            <w:vAlign w:val="center"/>
          </w:tcPr>
          <w:p w14:paraId="15FA5B35" w14:textId="77777777" w:rsidR="005841B1" w:rsidRPr="005841B1" w:rsidRDefault="005841B1" w:rsidP="005841B1">
            <w:pPr>
              <w:spacing w:after="0" w:line="240" w:lineRule="auto"/>
              <w:rPr>
                <w:rFonts w:ascii="Arial" w:eastAsia="Times New Roman" w:hAnsi="Arial" w:cs="Arial"/>
                <w:bCs/>
              </w:rPr>
            </w:pPr>
            <w:r w:rsidRPr="005841B1">
              <w:rPr>
                <w:rFonts w:ascii="Arial" w:eastAsia="Times New Roman" w:hAnsi="Arial" w:cs="Arial"/>
                <w:bCs/>
              </w:rPr>
              <w:t>Department for Education</w:t>
            </w:r>
          </w:p>
        </w:tc>
      </w:tr>
      <w:tr w:rsidR="005841B1" w:rsidRPr="005841B1" w14:paraId="5BE24278" w14:textId="77777777" w:rsidTr="00792AF6">
        <w:tc>
          <w:tcPr>
            <w:tcW w:w="3590" w:type="dxa"/>
          </w:tcPr>
          <w:p w14:paraId="4F6C4C72" w14:textId="77777777" w:rsidR="005841B1" w:rsidRPr="005841B1" w:rsidRDefault="005841B1" w:rsidP="005841B1">
            <w:pPr>
              <w:spacing w:after="0" w:line="240" w:lineRule="auto"/>
              <w:rPr>
                <w:rFonts w:ascii="Arial" w:eastAsia="Times New Roman" w:hAnsi="Arial" w:cs="Arial"/>
                <w:b/>
                <w:u w:val="single"/>
              </w:rPr>
            </w:pPr>
            <w:r w:rsidRPr="005841B1">
              <w:rPr>
                <w:rFonts w:ascii="Arial" w:eastAsia="Times New Roman" w:hAnsi="Arial" w:cs="Arial"/>
                <w:b/>
                <w:u w:val="single"/>
              </w:rPr>
              <w:t>www.</w:t>
            </w:r>
            <w:hyperlink r:id="rId13" w:history="1">
              <w:r w:rsidRPr="005841B1">
                <w:rPr>
                  <w:rFonts w:ascii="Arial" w:eastAsia="Times New Roman" w:hAnsi="Arial" w:cs="Arial"/>
                  <w:b/>
                  <w:color w:val="0000FF"/>
                  <w:u w:val="single"/>
                </w:rPr>
                <w:t>gov.uk</w:t>
              </w:r>
            </w:hyperlink>
          </w:p>
          <w:p w14:paraId="08BD997E" w14:textId="77777777" w:rsidR="005841B1" w:rsidRPr="005841B1" w:rsidRDefault="005841B1" w:rsidP="005841B1">
            <w:pPr>
              <w:spacing w:after="0" w:line="240" w:lineRule="auto"/>
              <w:rPr>
                <w:rFonts w:ascii="Arial" w:eastAsia="Times New Roman" w:hAnsi="Arial" w:cs="Arial"/>
                <w:b/>
              </w:rPr>
            </w:pPr>
          </w:p>
        </w:tc>
        <w:tc>
          <w:tcPr>
            <w:tcW w:w="5625" w:type="dxa"/>
          </w:tcPr>
          <w:p w14:paraId="6CB635B6" w14:textId="77777777" w:rsidR="005841B1" w:rsidRPr="005841B1" w:rsidRDefault="005841B1" w:rsidP="005841B1">
            <w:pPr>
              <w:spacing w:after="0" w:line="240" w:lineRule="auto"/>
              <w:rPr>
                <w:rFonts w:ascii="Arial" w:eastAsia="Times New Roman" w:hAnsi="Arial" w:cs="Arial"/>
                <w:bCs/>
              </w:rPr>
            </w:pPr>
            <w:r w:rsidRPr="005841B1">
              <w:rPr>
                <w:rFonts w:ascii="Arial" w:eastAsia="Times New Roman" w:hAnsi="Arial" w:cs="Arial"/>
                <w:bCs/>
              </w:rPr>
              <w:t>GOV.UK</w:t>
            </w:r>
          </w:p>
          <w:p w14:paraId="25377723" w14:textId="77777777" w:rsidR="005841B1" w:rsidRPr="005841B1" w:rsidRDefault="005841B1" w:rsidP="005841B1">
            <w:pPr>
              <w:spacing w:after="0" w:line="240" w:lineRule="auto"/>
              <w:rPr>
                <w:rFonts w:ascii="Arial" w:eastAsia="Times New Roman" w:hAnsi="Arial" w:cs="Arial"/>
                <w:bCs/>
              </w:rPr>
            </w:pPr>
            <w:r w:rsidRPr="005841B1">
              <w:rPr>
                <w:rFonts w:ascii="Arial" w:eastAsia="Times New Roman" w:hAnsi="Arial" w:cs="Arial"/>
                <w:bCs/>
                <w:i/>
              </w:rPr>
              <w:t>Government services and information, including Education and Llearning, the Disclosure and Barring Service and the National College for Teaching and Leadership.</w:t>
            </w:r>
          </w:p>
        </w:tc>
      </w:tr>
      <w:tr w:rsidR="005841B1" w:rsidRPr="005841B1" w14:paraId="19A4BD54" w14:textId="77777777" w:rsidTr="00792AF6">
        <w:tc>
          <w:tcPr>
            <w:tcW w:w="3590" w:type="dxa"/>
          </w:tcPr>
          <w:p w14:paraId="2F5215F8" w14:textId="4A834178" w:rsidR="005841B1" w:rsidRPr="005841B1" w:rsidRDefault="006071B9" w:rsidP="005841B1">
            <w:pPr>
              <w:spacing w:after="0" w:line="240" w:lineRule="auto"/>
              <w:rPr>
                <w:rFonts w:ascii="Arial" w:eastAsia="Times New Roman" w:hAnsi="Arial" w:cs="Arial"/>
                <w:b/>
                <w:u w:val="single"/>
              </w:rPr>
            </w:pPr>
            <w:hyperlink r:id="rId14" w:history="1">
              <w:r w:rsidR="005841B1" w:rsidRPr="005841B1">
                <w:rPr>
                  <w:rStyle w:val="Hyperlink"/>
                  <w:rFonts w:ascii="Arial" w:eastAsia="Times New Roman" w:hAnsi="Arial" w:cs="Arial"/>
                  <w:b/>
                </w:rPr>
                <w:t>www.inspiringgovernors.org</w:t>
              </w:r>
            </w:hyperlink>
          </w:p>
        </w:tc>
        <w:tc>
          <w:tcPr>
            <w:tcW w:w="5625" w:type="dxa"/>
          </w:tcPr>
          <w:p w14:paraId="7B2194AC" w14:textId="77777777" w:rsidR="005841B1" w:rsidRPr="005841B1" w:rsidRDefault="005841B1" w:rsidP="005841B1">
            <w:pPr>
              <w:spacing w:after="0" w:line="240" w:lineRule="auto"/>
              <w:rPr>
                <w:rFonts w:ascii="Arial" w:eastAsia="Times New Roman" w:hAnsi="Arial" w:cs="Arial"/>
                <w:bCs/>
              </w:rPr>
            </w:pPr>
            <w:r w:rsidRPr="005841B1">
              <w:rPr>
                <w:rFonts w:ascii="Arial" w:eastAsia="Times New Roman" w:hAnsi="Arial" w:cs="Arial"/>
                <w:bCs/>
              </w:rPr>
              <w:t>Inspiring Governors Alliance</w:t>
            </w:r>
          </w:p>
          <w:p w14:paraId="5251728F" w14:textId="77777777" w:rsidR="005841B1" w:rsidRPr="005841B1" w:rsidRDefault="005841B1" w:rsidP="005841B1">
            <w:pPr>
              <w:spacing w:after="0" w:line="240" w:lineRule="auto"/>
              <w:rPr>
                <w:rFonts w:ascii="Arial" w:eastAsia="Times New Roman" w:hAnsi="Arial" w:cs="Arial"/>
                <w:bCs/>
              </w:rPr>
            </w:pPr>
            <w:r w:rsidRPr="005841B1">
              <w:rPr>
                <w:rFonts w:ascii="Arial" w:eastAsia="Times New Roman" w:hAnsi="Arial" w:cs="Arial"/>
                <w:bCs/>
                <w:i/>
              </w:rPr>
              <w:t>Includes information on key resources and reports for governors</w:t>
            </w:r>
          </w:p>
        </w:tc>
      </w:tr>
      <w:tr w:rsidR="005841B1" w:rsidRPr="005841B1" w14:paraId="3C3AE46C" w14:textId="77777777" w:rsidTr="00792AF6">
        <w:tc>
          <w:tcPr>
            <w:tcW w:w="3590" w:type="dxa"/>
          </w:tcPr>
          <w:p w14:paraId="60001023" w14:textId="77777777" w:rsidR="005841B1" w:rsidRPr="005841B1" w:rsidRDefault="006071B9" w:rsidP="005841B1">
            <w:pPr>
              <w:spacing w:after="0" w:line="240" w:lineRule="auto"/>
              <w:rPr>
                <w:rFonts w:ascii="Arial" w:eastAsia="Times New Roman" w:hAnsi="Arial" w:cs="Arial"/>
                <w:b/>
                <w:u w:val="single"/>
              </w:rPr>
            </w:pPr>
            <w:hyperlink r:id="rId15" w:history="1">
              <w:r w:rsidR="005841B1" w:rsidRPr="005841B1">
                <w:rPr>
                  <w:rFonts w:ascii="Arial" w:eastAsia="Times New Roman" w:hAnsi="Arial" w:cs="Arial"/>
                  <w:b/>
                  <w:color w:val="0000FF"/>
                  <w:u w:val="single"/>
                </w:rPr>
                <w:t>www.nga.org.uk</w:t>
              </w:r>
            </w:hyperlink>
          </w:p>
          <w:p w14:paraId="7D77F9A2" w14:textId="77777777" w:rsidR="005841B1" w:rsidRPr="005841B1" w:rsidRDefault="005841B1" w:rsidP="005841B1">
            <w:pPr>
              <w:spacing w:after="0" w:line="240" w:lineRule="auto"/>
              <w:rPr>
                <w:rFonts w:ascii="Arial" w:eastAsia="Times New Roman" w:hAnsi="Arial" w:cs="Arial"/>
                <w:b/>
                <w:u w:val="single"/>
              </w:rPr>
            </w:pPr>
          </w:p>
        </w:tc>
        <w:tc>
          <w:tcPr>
            <w:tcW w:w="5625" w:type="dxa"/>
          </w:tcPr>
          <w:p w14:paraId="7EB0C3C5" w14:textId="77777777" w:rsidR="005841B1" w:rsidRPr="005841B1" w:rsidRDefault="005841B1" w:rsidP="005841B1">
            <w:pPr>
              <w:spacing w:after="0" w:line="240" w:lineRule="auto"/>
              <w:rPr>
                <w:rFonts w:ascii="Arial" w:eastAsia="Times New Roman" w:hAnsi="Arial" w:cs="Arial"/>
                <w:bCs/>
              </w:rPr>
            </w:pPr>
            <w:r w:rsidRPr="005841B1">
              <w:rPr>
                <w:rFonts w:ascii="Arial" w:eastAsia="Times New Roman" w:hAnsi="Arial" w:cs="Arial"/>
                <w:bCs/>
              </w:rPr>
              <w:t xml:space="preserve">National Governors’ Association </w:t>
            </w:r>
          </w:p>
          <w:p w14:paraId="5E534996" w14:textId="77777777" w:rsidR="005841B1" w:rsidRPr="005841B1" w:rsidRDefault="005841B1" w:rsidP="005841B1">
            <w:pPr>
              <w:spacing w:after="0" w:line="240" w:lineRule="auto"/>
              <w:rPr>
                <w:rFonts w:ascii="Arial" w:eastAsia="Times New Roman" w:hAnsi="Arial" w:cs="Arial"/>
                <w:bCs/>
                <w:i/>
              </w:rPr>
            </w:pPr>
            <w:r w:rsidRPr="005841B1">
              <w:rPr>
                <w:rFonts w:ascii="Arial" w:eastAsia="Times New Roman" w:hAnsi="Arial" w:cs="Arial"/>
                <w:bCs/>
                <w:i/>
              </w:rPr>
              <w:t>Briefing, resources and publications from the representative body for school governors in England.</w:t>
            </w:r>
          </w:p>
        </w:tc>
      </w:tr>
      <w:tr w:rsidR="005841B1" w:rsidRPr="005841B1" w14:paraId="7F5642D9" w14:textId="77777777" w:rsidTr="00792AF6">
        <w:tc>
          <w:tcPr>
            <w:tcW w:w="3590" w:type="dxa"/>
          </w:tcPr>
          <w:p w14:paraId="3A59D069" w14:textId="77777777" w:rsidR="005841B1" w:rsidRPr="005841B1" w:rsidRDefault="006071B9" w:rsidP="005841B1">
            <w:pPr>
              <w:spacing w:after="0" w:line="240" w:lineRule="auto"/>
              <w:rPr>
                <w:rFonts w:ascii="Arial" w:eastAsia="Times New Roman" w:hAnsi="Arial" w:cs="Arial"/>
                <w:b/>
                <w:u w:val="single"/>
              </w:rPr>
            </w:pPr>
            <w:hyperlink r:id="rId16" w:history="1">
              <w:r w:rsidR="005841B1" w:rsidRPr="005841B1">
                <w:rPr>
                  <w:rFonts w:ascii="Arial" w:eastAsia="Times New Roman" w:hAnsi="Arial" w:cs="Arial"/>
                  <w:b/>
                  <w:color w:val="0000FF"/>
                  <w:u w:val="single"/>
                </w:rPr>
                <w:t>www.ofsted.gov.uk</w:t>
              </w:r>
            </w:hyperlink>
          </w:p>
          <w:p w14:paraId="229D296F" w14:textId="77777777" w:rsidR="005841B1" w:rsidRPr="005841B1" w:rsidRDefault="005841B1" w:rsidP="005841B1">
            <w:pPr>
              <w:spacing w:after="0" w:line="240" w:lineRule="auto"/>
              <w:rPr>
                <w:rFonts w:ascii="Arial" w:eastAsia="Times New Roman" w:hAnsi="Arial" w:cs="Arial"/>
                <w:b/>
                <w:u w:val="single"/>
              </w:rPr>
            </w:pPr>
          </w:p>
        </w:tc>
        <w:tc>
          <w:tcPr>
            <w:tcW w:w="5625" w:type="dxa"/>
          </w:tcPr>
          <w:p w14:paraId="024B4046" w14:textId="77777777" w:rsidR="005841B1" w:rsidRPr="005841B1" w:rsidRDefault="005841B1" w:rsidP="005841B1">
            <w:pPr>
              <w:spacing w:after="0" w:line="240" w:lineRule="auto"/>
              <w:rPr>
                <w:rFonts w:ascii="Arial" w:eastAsia="Times New Roman" w:hAnsi="Arial" w:cs="Arial"/>
                <w:bCs/>
              </w:rPr>
            </w:pPr>
            <w:r w:rsidRPr="005841B1">
              <w:rPr>
                <w:rFonts w:ascii="Arial" w:eastAsia="Times New Roman" w:hAnsi="Arial" w:cs="Arial"/>
                <w:bCs/>
              </w:rPr>
              <w:t>Office for Standards in Education (Ofsted)</w:t>
            </w:r>
          </w:p>
          <w:p w14:paraId="1BED72B5" w14:textId="77777777" w:rsidR="005841B1" w:rsidRPr="005841B1" w:rsidRDefault="005841B1" w:rsidP="005841B1">
            <w:pPr>
              <w:spacing w:after="0" w:line="240" w:lineRule="auto"/>
              <w:rPr>
                <w:rFonts w:ascii="Arial" w:eastAsia="Times New Roman" w:hAnsi="Arial" w:cs="Arial"/>
                <w:bCs/>
              </w:rPr>
            </w:pPr>
            <w:r w:rsidRPr="005841B1">
              <w:rPr>
                <w:rFonts w:ascii="Arial" w:eastAsia="Times New Roman" w:hAnsi="Arial" w:cs="Arial"/>
                <w:bCs/>
                <w:i/>
              </w:rPr>
              <w:t>Inspection reports, Parent View and School Performance Data Dashboards are available in the Inspection Reports section. Also has a Publications and Research area. Ofsted also produces a regular newsletter.</w:t>
            </w:r>
          </w:p>
        </w:tc>
      </w:tr>
      <w:tr w:rsidR="005841B1" w:rsidRPr="005841B1" w14:paraId="571BD8E4" w14:textId="77777777" w:rsidTr="00792AF6">
        <w:tc>
          <w:tcPr>
            <w:tcW w:w="3590" w:type="dxa"/>
          </w:tcPr>
          <w:p w14:paraId="2B4F7F69" w14:textId="77777777" w:rsidR="005841B1" w:rsidRPr="005841B1" w:rsidRDefault="006071B9" w:rsidP="005841B1">
            <w:pPr>
              <w:spacing w:after="0" w:line="240" w:lineRule="auto"/>
              <w:rPr>
                <w:rFonts w:ascii="Arial" w:eastAsia="Times New Roman" w:hAnsi="Arial" w:cs="Arial"/>
                <w:b/>
                <w:u w:val="single"/>
              </w:rPr>
            </w:pPr>
            <w:hyperlink r:id="rId17" w:history="1">
              <w:r w:rsidR="005841B1" w:rsidRPr="005841B1">
                <w:rPr>
                  <w:rFonts w:ascii="Arial" w:eastAsia="Times New Roman" w:hAnsi="Arial" w:cs="Arial"/>
                  <w:b/>
                  <w:color w:val="0000FF"/>
                  <w:u w:val="single"/>
                </w:rPr>
                <w:t>www.tes.co.uk</w:t>
              </w:r>
            </w:hyperlink>
          </w:p>
          <w:p w14:paraId="23D7AD4C" w14:textId="77777777" w:rsidR="005841B1" w:rsidRPr="005841B1" w:rsidRDefault="005841B1" w:rsidP="005841B1">
            <w:pPr>
              <w:spacing w:after="0" w:line="240" w:lineRule="auto"/>
              <w:rPr>
                <w:rFonts w:ascii="Arial" w:eastAsia="Times New Roman" w:hAnsi="Arial" w:cs="Arial"/>
                <w:b/>
                <w:u w:val="single"/>
              </w:rPr>
            </w:pPr>
          </w:p>
        </w:tc>
        <w:tc>
          <w:tcPr>
            <w:tcW w:w="5625" w:type="dxa"/>
          </w:tcPr>
          <w:p w14:paraId="24200165" w14:textId="77777777" w:rsidR="005841B1" w:rsidRPr="005841B1" w:rsidRDefault="005841B1" w:rsidP="005841B1">
            <w:pPr>
              <w:spacing w:after="0" w:line="240" w:lineRule="auto"/>
              <w:rPr>
                <w:rFonts w:ascii="Arial" w:eastAsia="Times New Roman" w:hAnsi="Arial" w:cs="Arial"/>
                <w:bCs/>
              </w:rPr>
            </w:pPr>
            <w:r w:rsidRPr="005841B1">
              <w:rPr>
                <w:rFonts w:ascii="Arial" w:eastAsia="Times New Roman" w:hAnsi="Arial" w:cs="Arial"/>
                <w:bCs/>
              </w:rPr>
              <w:t>Times Educational Supplement</w:t>
            </w:r>
          </w:p>
          <w:p w14:paraId="7AE24FC9" w14:textId="77777777" w:rsidR="005841B1" w:rsidRPr="005841B1" w:rsidRDefault="005841B1" w:rsidP="005841B1">
            <w:pPr>
              <w:spacing w:after="0" w:line="240" w:lineRule="auto"/>
              <w:rPr>
                <w:rFonts w:ascii="Arial" w:eastAsia="Times New Roman" w:hAnsi="Arial" w:cs="Arial"/>
                <w:bCs/>
                <w:i/>
              </w:rPr>
            </w:pPr>
            <w:r w:rsidRPr="005841B1">
              <w:rPr>
                <w:rFonts w:ascii="Arial" w:eastAsia="Times New Roman" w:hAnsi="Arial" w:cs="Arial"/>
                <w:bCs/>
                <w:i/>
              </w:rPr>
              <w:t>The world's leading education newspaper online recruitment resource for schools and colleges looking to find new teaching and support staff.</w:t>
            </w:r>
          </w:p>
        </w:tc>
      </w:tr>
    </w:tbl>
    <w:p w14:paraId="04566377" w14:textId="0D024DBE" w:rsidR="00DB695D" w:rsidRDefault="00DB695D" w:rsidP="00646028">
      <w:pPr>
        <w:pStyle w:val="Heading1"/>
      </w:pPr>
    </w:p>
    <w:p w14:paraId="2C6D375F" w14:textId="77777777" w:rsidR="00DB695D" w:rsidRDefault="00DB695D">
      <w:pPr>
        <w:rPr>
          <w:rFonts w:asciiTheme="majorHAnsi" w:eastAsiaTheme="majorEastAsia" w:hAnsiTheme="majorHAnsi" w:cstheme="majorBidi"/>
          <w:color w:val="2F5496" w:themeColor="accent1" w:themeShade="BF"/>
          <w:sz w:val="32"/>
          <w:szCs w:val="32"/>
        </w:rPr>
      </w:pPr>
      <w:r>
        <w:br w:type="page"/>
      </w:r>
    </w:p>
    <w:p w14:paraId="105D6BBE" w14:textId="51A6BABA" w:rsidR="004E337E" w:rsidRPr="00951C63" w:rsidRDefault="004E337E" w:rsidP="00646028">
      <w:pPr>
        <w:pStyle w:val="Heading1"/>
      </w:pPr>
      <w:bookmarkStart w:id="36" w:name="_Toc92448148"/>
      <w:r w:rsidRPr="00951C63">
        <w:lastRenderedPageBreak/>
        <w:t>Term dates 2021-22</w:t>
      </w:r>
      <w:bookmarkEnd w:id="36"/>
    </w:p>
    <w:p w14:paraId="2147AA34" w14:textId="77777777" w:rsidR="004E337E" w:rsidRPr="00951C63" w:rsidRDefault="004E337E" w:rsidP="004E337E">
      <w:pPr>
        <w:rPr>
          <w:rFonts w:ascii="Arial" w:hAnsi="Arial" w:cs="Arial"/>
        </w:rPr>
      </w:pPr>
    </w:p>
    <w:p w14:paraId="479B5E3C" w14:textId="77777777" w:rsidR="00263D51" w:rsidRPr="00951C63" w:rsidRDefault="00263D51" w:rsidP="00263D51">
      <w:pPr>
        <w:rPr>
          <w:rFonts w:ascii="Arial" w:hAnsi="Arial" w:cs="Arial"/>
          <w:b/>
          <w:noProof/>
          <w:lang w:eastAsia="en-GB"/>
        </w:rPr>
      </w:pPr>
      <w:r w:rsidRPr="00951C63">
        <w:rPr>
          <w:rFonts w:ascii="Arial" w:hAnsi="Arial" w:cs="Arial"/>
          <w:b/>
          <w:bCs/>
          <w:noProof/>
          <w:lang w:eastAsia="en-GB"/>
        </w:rPr>
        <w:t>AUTUMN TERM – 2021</w:t>
      </w:r>
    </w:p>
    <w:p w14:paraId="59CF3DCC" w14:textId="77777777" w:rsidR="002E7F12"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 xml:space="preserve">Wednesday 1st September - Friday 22nd October </w:t>
      </w:r>
    </w:p>
    <w:p w14:paraId="7E829F23" w14:textId="77777777" w:rsidR="002E7F12"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HALF-TERM: Monday 25th October - Friday 29th October</w:t>
      </w:r>
    </w:p>
    <w:p w14:paraId="741FEE5C" w14:textId="0E39E387" w:rsidR="002E7F12"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 xml:space="preserve">Monday 1st November - Friday 17th December </w:t>
      </w:r>
    </w:p>
    <w:p w14:paraId="5DDA78C6" w14:textId="2C576AD9" w:rsidR="00DA213B" w:rsidRPr="00951C63" w:rsidRDefault="00DA213B"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(Christmas Break Monday 20</w:t>
      </w:r>
      <w:r w:rsidRPr="00951C63">
        <w:rPr>
          <w:rFonts w:ascii="Arial" w:hAnsi="Arial" w:cs="Arial"/>
          <w:color w:val="201F1E"/>
          <w:vertAlign w:val="superscript"/>
          <w:lang w:eastAsia="en-GB"/>
        </w:rPr>
        <w:t>th</w:t>
      </w:r>
      <w:r w:rsidRPr="00951C63">
        <w:rPr>
          <w:rFonts w:ascii="Arial" w:hAnsi="Arial" w:cs="Arial"/>
          <w:color w:val="201F1E"/>
          <w:lang w:eastAsia="en-GB"/>
        </w:rPr>
        <w:t xml:space="preserve"> December- Monday 3</w:t>
      </w:r>
      <w:r w:rsidRPr="00951C63">
        <w:rPr>
          <w:rFonts w:ascii="Arial" w:hAnsi="Arial" w:cs="Arial"/>
          <w:color w:val="201F1E"/>
          <w:vertAlign w:val="superscript"/>
          <w:lang w:eastAsia="en-GB"/>
        </w:rPr>
        <w:t>rd</w:t>
      </w:r>
      <w:r w:rsidRPr="00951C63">
        <w:rPr>
          <w:rFonts w:ascii="Arial" w:hAnsi="Arial" w:cs="Arial"/>
          <w:color w:val="201F1E"/>
          <w:lang w:eastAsia="en-GB"/>
        </w:rPr>
        <w:t xml:space="preserve"> January 2022)</w:t>
      </w:r>
    </w:p>
    <w:p w14:paraId="30AAD0CA" w14:textId="24189393" w:rsidR="009B5E6C" w:rsidRPr="00951C63" w:rsidRDefault="009B5E6C" w:rsidP="002E7F12">
      <w:pPr>
        <w:shd w:val="clear" w:color="auto" w:fill="FFFFFF"/>
        <w:spacing w:after="180"/>
        <w:rPr>
          <w:rFonts w:ascii="Arial" w:hAnsi="Arial" w:cs="Arial"/>
          <w:color w:val="201F1E"/>
          <w:lang w:eastAsia="en-GB"/>
        </w:rPr>
      </w:pPr>
    </w:p>
    <w:p w14:paraId="5DE23F19" w14:textId="77777777" w:rsidR="009B5E6C" w:rsidRPr="00951C63" w:rsidRDefault="009B5E6C" w:rsidP="002E7F12">
      <w:pPr>
        <w:shd w:val="clear" w:color="auto" w:fill="FFFFFF"/>
        <w:spacing w:after="180"/>
        <w:rPr>
          <w:rFonts w:ascii="Arial" w:hAnsi="Arial" w:cs="Arial"/>
          <w:color w:val="201F1E"/>
          <w:lang w:eastAsia="en-GB"/>
        </w:rPr>
      </w:pPr>
    </w:p>
    <w:p w14:paraId="264B5FB2" w14:textId="77777777" w:rsidR="00987966" w:rsidRPr="00951C63" w:rsidRDefault="002E7F12" w:rsidP="002E7F12">
      <w:pPr>
        <w:shd w:val="clear" w:color="auto" w:fill="FFFFFF"/>
        <w:spacing w:after="180"/>
        <w:rPr>
          <w:rFonts w:ascii="Arial" w:hAnsi="Arial" w:cs="Arial"/>
          <w:color w:val="201F1E"/>
          <w:lang w:eastAsia="en-GB"/>
        </w:rPr>
      </w:pPr>
      <w:r w:rsidRPr="00951C63">
        <w:rPr>
          <w:rFonts w:ascii="Arial" w:hAnsi="Arial" w:cs="Arial"/>
          <w:b/>
          <w:bCs/>
          <w:color w:val="201F1E"/>
          <w:lang w:eastAsia="en-GB"/>
        </w:rPr>
        <w:t>SPRING TERM 2022</w:t>
      </w:r>
      <w:r w:rsidRPr="00951C63">
        <w:rPr>
          <w:rFonts w:ascii="Arial" w:hAnsi="Arial" w:cs="Arial"/>
          <w:color w:val="201F1E"/>
          <w:lang w:eastAsia="en-GB"/>
        </w:rPr>
        <w:t xml:space="preserve"> </w:t>
      </w:r>
    </w:p>
    <w:p w14:paraId="6BAB02D0" w14:textId="77777777" w:rsidR="00987966"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 xml:space="preserve">Tuesday 4th January - Friday 11th February </w:t>
      </w:r>
    </w:p>
    <w:p w14:paraId="1053DC2A" w14:textId="77777777" w:rsidR="00987966"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HALF-TERM: Monday 14th February - Friday 18th February</w:t>
      </w:r>
    </w:p>
    <w:p w14:paraId="287BCAA9" w14:textId="77777777" w:rsidR="00A03C75"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 xml:space="preserve">Monday 21st February - Friday 1st April </w:t>
      </w:r>
    </w:p>
    <w:p w14:paraId="17F3B4A4" w14:textId="77777777" w:rsidR="00DF2067"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 xml:space="preserve">(EASTER </w:t>
      </w:r>
      <w:r w:rsidR="00A03C75" w:rsidRPr="00951C63">
        <w:rPr>
          <w:rFonts w:ascii="Arial" w:hAnsi="Arial" w:cs="Arial"/>
          <w:color w:val="201F1E"/>
          <w:lang w:eastAsia="en-GB"/>
        </w:rPr>
        <w:t>Break Monday 4</w:t>
      </w:r>
      <w:r w:rsidR="00A03C75" w:rsidRPr="00951C63">
        <w:rPr>
          <w:rFonts w:ascii="Arial" w:hAnsi="Arial" w:cs="Arial"/>
          <w:color w:val="201F1E"/>
          <w:vertAlign w:val="superscript"/>
          <w:lang w:eastAsia="en-GB"/>
        </w:rPr>
        <w:t xml:space="preserve">th </w:t>
      </w:r>
      <w:r w:rsidR="00D84416" w:rsidRPr="00951C63">
        <w:rPr>
          <w:rFonts w:ascii="Arial" w:hAnsi="Arial" w:cs="Arial"/>
          <w:color w:val="201F1E"/>
          <w:lang w:eastAsia="en-GB"/>
        </w:rPr>
        <w:t>-</w:t>
      </w:r>
      <w:r w:rsidRPr="00951C63">
        <w:rPr>
          <w:rFonts w:ascii="Arial" w:hAnsi="Arial" w:cs="Arial"/>
          <w:color w:val="201F1E"/>
          <w:lang w:eastAsia="en-GB"/>
        </w:rPr>
        <w:t xml:space="preserve">18th April) </w:t>
      </w:r>
    </w:p>
    <w:p w14:paraId="3408DA0B" w14:textId="77777777" w:rsidR="00813939" w:rsidRPr="00951C63" w:rsidRDefault="002E7F12" w:rsidP="002E7F12">
      <w:pPr>
        <w:shd w:val="clear" w:color="auto" w:fill="FFFFFF"/>
        <w:spacing w:after="180"/>
        <w:rPr>
          <w:rFonts w:ascii="Arial" w:hAnsi="Arial" w:cs="Arial"/>
          <w:b/>
          <w:bCs/>
          <w:color w:val="201F1E"/>
          <w:lang w:eastAsia="en-GB"/>
        </w:rPr>
      </w:pPr>
      <w:r w:rsidRPr="00951C63">
        <w:rPr>
          <w:rFonts w:ascii="Arial" w:hAnsi="Arial" w:cs="Arial"/>
          <w:b/>
          <w:bCs/>
          <w:color w:val="201F1E"/>
          <w:lang w:eastAsia="en-GB"/>
        </w:rPr>
        <w:t>SUMMER TERM 2022</w:t>
      </w:r>
    </w:p>
    <w:p w14:paraId="1286F6E9" w14:textId="77777777" w:rsidR="00CC7457"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Tuesday 19th April - Friday 27th May</w:t>
      </w:r>
    </w:p>
    <w:p w14:paraId="722FE04E" w14:textId="77777777" w:rsidR="00191813"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MAY BANK HOLIDAY: - Monday 2nd May</w:t>
      </w:r>
    </w:p>
    <w:p w14:paraId="6590BB8A" w14:textId="0F862FD6" w:rsidR="001B1BDC"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HALF-TERM: Monday 30th May - Friday 3rd June (Includes bank holiday</w:t>
      </w:r>
      <w:r w:rsidR="00191813" w:rsidRPr="00951C63">
        <w:rPr>
          <w:rFonts w:ascii="Arial" w:hAnsi="Arial" w:cs="Arial"/>
          <w:color w:val="201F1E"/>
          <w:lang w:eastAsia="en-GB"/>
        </w:rPr>
        <w:t>s</w:t>
      </w:r>
      <w:r w:rsidRPr="00951C63">
        <w:rPr>
          <w:rFonts w:ascii="Arial" w:hAnsi="Arial" w:cs="Arial"/>
          <w:color w:val="201F1E"/>
          <w:lang w:eastAsia="en-GB"/>
        </w:rPr>
        <w:t xml:space="preserve"> 2nd June and 3rd June) Monday 6th June - Friday 22nd July Term ends at 1.30pm </w:t>
      </w:r>
    </w:p>
    <w:p w14:paraId="080827F3" w14:textId="4C4E7BD1" w:rsidR="002E7F12" w:rsidRPr="00951C63" w:rsidRDefault="002E7F12" w:rsidP="002E7F12">
      <w:pPr>
        <w:shd w:val="clear" w:color="auto" w:fill="FFFFFF"/>
        <w:spacing w:after="180"/>
        <w:rPr>
          <w:rFonts w:ascii="Arial" w:hAnsi="Arial" w:cs="Arial"/>
          <w:color w:val="201F1E"/>
          <w:lang w:eastAsia="en-GB"/>
        </w:rPr>
      </w:pPr>
      <w:r w:rsidRPr="00951C63">
        <w:rPr>
          <w:rFonts w:ascii="Arial" w:hAnsi="Arial" w:cs="Arial"/>
          <w:color w:val="201F1E"/>
          <w:lang w:eastAsia="en-GB"/>
        </w:rPr>
        <w:t>School closed for staff training days: Wednesday 1</w:t>
      </w:r>
      <w:r w:rsidRPr="00951C63">
        <w:rPr>
          <w:rFonts w:ascii="Arial" w:hAnsi="Arial" w:cs="Arial"/>
          <w:color w:val="201F1E"/>
          <w:vertAlign w:val="superscript"/>
          <w:lang w:eastAsia="en-GB"/>
        </w:rPr>
        <w:t>st</w:t>
      </w:r>
      <w:r w:rsidRPr="00951C63">
        <w:rPr>
          <w:rFonts w:ascii="Arial" w:hAnsi="Arial" w:cs="Arial"/>
          <w:color w:val="201F1E"/>
          <w:lang w:eastAsia="en-GB"/>
        </w:rPr>
        <w:t>, 2</w:t>
      </w:r>
      <w:r w:rsidRPr="00951C63">
        <w:rPr>
          <w:rFonts w:ascii="Arial" w:hAnsi="Arial" w:cs="Arial"/>
          <w:color w:val="201F1E"/>
          <w:vertAlign w:val="superscript"/>
          <w:lang w:eastAsia="en-GB"/>
        </w:rPr>
        <w:t>nd</w:t>
      </w:r>
      <w:r w:rsidR="001B1BDC" w:rsidRPr="00951C63">
        <w:rPr>
          <w:rFonts w:ascii="Arial" w:hAnsi="Arial" w:cs="Arial"/>
          <w:color w:val="201F1E"/>
          <w:lang w:eastAsia="en-GB"/>
        </w:rPr>
        <w:t xml:space="preserve"> </w:t>
      </w:r>
      <w:r w:rsidRPr="00951C63">
        <w:rPr>
          <w:rFonts w:ascii="Arial" w:hAnsi="Arial" w:cs="Arial"/>
          <w:color w:val="201F1E"/>
          <w:lang w:eastAsia="en-GB"/>
        </w:rPr>
        <w:t>&amp; 3</w:t>
      </w:r>
      <w:r w:rsidR="00F00625" w:rsidRPr="00951C63">
        <w:rPr>
          <w:rFonts w:ascii="Arial" w:hAnsi="Arial" w:cs="Arial"/>
          <w:color w:val="201F1E"/>
          <w:vertAlign w:val="superscript"/>
          <w:lang w:eastAsia="en-GB"/>
        </w:rPr>
        <w:t>rd</w:t>
      </w:r>
      <w:r w:rsidRPr="00951C63">
        <w:rPr>
          <w:rFonts w:ascii="Arial" w:hAnsi="Arial" w:cs="Arial"/>
          <w:color w:val="201F1E"/>
          <w:lang w:eastAsia="en-GB"/>
        </w:rPr>
        <w:t xml:space="preserve"> September 2021</w:t>
      </w:r>
      <w:r w:rsidR="009B5E6C" w:rsidRPr="00951C63">
        <w:rPr>
          <w:rFonts w:ascii="Arial" w:hAnsi="Arial" w:cs="Arial"/>
          <w:color w:val="201F1E"/>
          <w:lang w:eastAsia="en-GB"/>
        </w:rPr>
        <w:t>,</w:t>
      </w:r>
      <w:r w:rsidRPr="00951C63">
        <w:rPr>
          <w:rFonts w:ascii="Arial" w:hAnsi="Arial" w:cs="Arial"/>
          <w:color w:val="201F1E"/>
          <w:lang w:eastAsia="en-GB"/>
        </w:rPr>
        <w:t xml:space="preserve"> Tuesday 4</w:t>
      </w:r>
      <w:r w:rsidRPr="00951C63">
        <w:rPr>
          <w:rFonts w:ascii="Arial" w:hAnsi="Arial" w:cs="Arial"/>
          <w:color w:val="201F1E"/>
          <w:vertAlign w:val="superscript"/>
          <w:lang w:eastAsia="en-GB"/>
        </w:rPr>
        <w:t>th</w:t>
      </w:r>
      <w:r w:rsidRPr="00951C63">
        <w:rPr>
          <w:rFonts w:ascii="Arial" w:hAnsi="Arial" w:cs="Arial"/>
          <w:color w:val="201F1E"/>
          <w:lang w:eastAsia="en-GB"/>
        </w:rPr>
        <w:t xml:space="preserve"> January 2022</w:t>
      </w:r>
      <w:r w:rsidR="009B5E6C" w:rsidRPr="00951C63">
        <w:rPr>
          <w:rFonts w:ascii="Arial" w:hAnsi="Arial" w:cs="Arial"/>
          <w:color w:val="201F1E"/>
          <w:lang w:eastAsia="en-GB"/>
        </w:rPr>
        <w:t>,</w:t>
      </w:r>
      <w:r w:rsidRPr="00951C63">
        <w:rPr>
          <w:rFonts w:ascii="Arial" w:hAnsi="Arial" w:cs="Arial"/>
          <w:color w:val="201F1E"/>
          <w:lang w:eastAsia="en-GB"/>
        </w:rPr>
        <w:t xml:space="preserve"> Friday </w:t>
      </w:r>
      <w:r w:rsidR="00F00625" w:rsidRPr="00951C63">
        <w:rPr>
          <w:rFonts w:ascii="Arial" w:hAnsi="Arial" w:cs="Arial"/>
          <w:color w:val="201F1E"/>
          <w:lang w:eastAsia="en-GB"/>
        </w:rPr>
        <w:t>1</w:t>
      </w:r>
      <w:r w:rsidR="00F00625" w:rsidRPr="00951C63">
        <w:rPr>
          <w:rFonts w:ascii="Arial" w:hAnsi="Arial" w:cs="Arial"/>
          <w:color w:val="201F1E"/>
          <w:vertAlign w:val="superscript"/>
          <w:lang w:eastAsia="en-GB"/>
        </w:rPr>
        <w:t>st</w:t>
      </w:r>
      <w:r w:rsidRPr="00951C63">
        <w:rPr>
          <w:rFonts w:ascii="Arial" w:hAnsi="Arial" w:cs="Arial"/>
          <w:color w:val="201F1E"/>
          <w:lang w:eastAsia="en-GB"/>
        </w:rPr>
        <w:t xml:space="preserve"> July 2022</w:t>
      </w:r>
      <w:r w:rsidR="009B5E6C" w:rsidRPr="00951C63">
        <w:rPr>
          <w:rFonts w:ascii="Arial" w:hAnsi="Arial" w:cs="Arial"/>
          <w:color w:val="201F1E"/>
          <w:lang w:eastAsia="en-GB"/>
        </w:rPr>
        <w:t>.</w:t>
      </w:r>
    </w:p>
    <w:p w14:paraId="57D5F88E" w14:textId="46AD3A40" w:rsidR="002F391D" w:rsidRPr="002E7F12" w:rsidRDefault="002F391D" w:rsidP="00336DF6">
      <w:pPr>
        <w:rPr>
          <w:rFonts w:ascii="Arial" w:hAnsi="Arial" w:cs="Arial"/>
        </w:rPr>
      </w:pPr>
    </w:p>
    <w:p w14:paraId="7EA07AD8" w14:textId="5B569B1C" w:rsidR="009145D9" w:rsidRDefault="009145D9">
      <w:pPr>
        <w:rPr>
          <w:rFonts w:ascii="Arial" w:hAnsi="Arial" w:cs="Arial"/>
        </w:rPr>
      </w:pPr>
      <w:r>
        <w:rPr>
          <w:rFonts w:ascii="Arial" w:hAnsi="Arial" w:cs="Arial"/>
        </w:rPr>
        <w:br w:type="page"/>
      </w:r>
    </w:p>
    <w:p w14:paraId="6061ECF0" w14:textId="77777777" w:rsidR="00E07D23" w:rsidRPr="00E07D23" w:rsidRDefault="00E07D23" w:rsidP="00646028">
      <w:pPr>
        <w:pStyle w:val="Heading1"/>
      </w:pPr>
      <w:bookmarkStart w:id="37" w:name="_Toc92448149"/>
      <w:r w:rsidRPr="00E07D23">
        <w:lastRenderedPageBreak/>
        <w:t>Appendix A:</w:t>
      </w:r>
      <w:bookmarkEnd w:id="37"/>
    </w:p>
    <w:p w14:paraId="27CB9785" w14:textId="77777777" w:rsidR="00E07D23" w:rsidRPr="00E07D23" w:rsidRDefault="00E07D23" w:rsidP="00E07D23">
      <w:pPr>
        <w:rPr>
          <w:rFonts w:ascii="Arial" w:hAnsi="Arial" w:cs="Arial"/>
        </w:rPr>
      </w:pPr>
    </w:p>
    <w:p w14:paraId="01D55121" w14:textId="0C8B63B2" w:rsidR="00E07D23" w:rsidRPr="00E07D23" w:rsidRDefault="00E07D23" w:rsidP="00646028">
      <w:pPr>
        <w:pStyle w:val="Heading2"/>
      </w:pPr>
      <w:bookmarkStart w:id="38" w:name="_Toc92448150"/>
      <w:r w:rsidRPr="00E07D23">
        <w:t>Code of Conduct for School Governing Boards</w:t>
      </w:r>
      <w:bookmarkEnd w:id="38"/>
    </w:p>
    <w:p w14:paraId="6F960A12" w14:textId="77777777" w:rsidR="00E07D23" w:rsidRPr="00E07D23" w:rsidRDefault="00E07D23" w:rsidP="00E07D23">
      <w:pPr>
        <w:rPr>
          <w:rFonts w:ascii="Arial" w:hAnsi="Arial" w:cs="Arial"/>
        </w:rPr>
      </w:pPr>
    </w:p>
    <w:p w14:paraId="6A0D3F63" w14:textId="77777777" w:rsidR="00E07D23" w:rsidRPr="00E07D23" w:rsidRDefault="00E07D23" w:rsidP="00E07D23">
      <w:pPr>
        <w:rPr>
          <w:rFonts w:ascii="Arial" w:hAnsi="Arial" w:cs="Arial"/>
        </w:rPr>
      </w:pPr>
      <w:r w:rsidRPr="00E07D23">
        <w:rPr>
          <w:rFonts w:ascii="Arial" w:hAnsi="Arial" w:cs="Arial"/>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p>
    <w:p w14:paraId="1945AAA2" w14:textId="77777777" w:rsidR="00E07D23" w:rsidRPr="00E07D23" w:rsidRDefault="00E07D23" w:rsidP="00E07D23">
      <w:pPr>
        <w:rPr>
          <w:rFonts w:ascii="Arial" w:hAnsi="Arial" w:cs="Arial"/>
        </w:rPr>
      </w:pPr>
    </w:p>
    <w:p w14:paraId="20AFD162" w14:textId="77777777" w:rsidR="00E07D23" w:rsidRPr="00E07D23" w:rsidRDefault="00E07D23" w:rsidP="00E07D23">
      <w:pPr>
        <w:rPr>
          <w:rFonts w:ascii="Arial" w:hAnsi="Arial" w:cs="Arial"/>
        </w:rPr>
      </w:pPr>
      <w:r w:rsidRPr="00E07D23">
        <w:rPr>
          <w:rFonts w:ascii="Arial" w:hAnsi="Arial" w:cs="Arial"/>
        </w:rPr>
        <w:t xml:space="preserve">This code can also be tailored to reflect your specific governing board and school structure, whether that is as a maintained school or academy, either as a single school or group of schools. Where multiple options are given, i.e. senior executive leader/headteacher and governor/trustee/academy committee member, please amend to leave the option relevant to your governing board.  </w:t>
      </w:r>
    </w:p>
    <w:p w14:paraId="14006FDA" w14:textId="77777777" w:rsidR="00E07D23" w:rsidRPr="00E07D23" w:rsidRDefault="00E07D23" w:rsidP="00E07D23">
      <w:pPr>
        <w:rPr>
          <w:rFonts w:ascii="Arial" w:hAnsi="Arial" w:cs="Arial"/>
        </w:rPr>
      </w:pPr>
    </w:p>
    <w:p w14:paraId="6FCFAA1A" w14:textId="77777777" w:rsidR="00E07D23" w:rsidRPr="00E07D23" w:rsidRDefault="00E07D23" w:rsidP="00E07D23">
      <w:pPr>
        <w:rPr>
          <w:rFonts w:ascii="Arial" w:hAnsi="Arial" w:cs="Arial"/>
          <w:b/>
        </w:rPr>
      </w:pPr>
      <w:r w:rsidRPr="00E07D23">
        <w:rPr>
          <w:rFonts w:ascii="Arial" w:hAnsi="Arial" w:cs="Arial"/>
        </w:rPr>
        <w:t>Once approved by the governing board, the Code will apply to all governors/trustees/academy committee members</w:t>
      </w:r>
      <w:r w:rsidRPr="00E07D23">
        <w:rPr>
          <w:rFonts w:ascii="Arial" w:hAnsi="Arial" w:cs="Arial"/>
          <w:b/>
        </w:rPr>
        <w:t xml:space="preserve">. </w:t>
      </w:r>
    </w:p>
    <w:p w14:paraId="0CBD9239" w14:textId="77777777" w:rsidR="00E07D23" w:rsidRPr="00E07D23" w:rsidRDefault="00E07D23" w:rsidP="00E07D23">
      <w:pPr>
        <w:rPr>
          <w:rFonts w:ascii="Arial" w:hAnsi="Arial" w:cs="Arial"/>
        </w:rPr>
      </w:pPr>
    </w:p>
    <w:p w14:paraId="5F9F4209" w14:textId="77777777" w:rsidR="00E07D23" w:rsidRPr="00E07D23" w:rsidRDefault="00E07D23" w:rsidP="00E07D23">
      <w:pPr>
        <w:rPr>
          <w:rFonts w:ascii="Arial" w:hAnsi="Arial" w:cs="Arial"/>
          <w:b/>
        </w:rPr>
      </w:pPr>
      <w:r w:rsidRPr="00E07D23">
        <w:rPr>
          <w:rFonts w:ascii="Arial" w:hAnsi="Arial" w:cs="Arial"/>
          <w:b/>
        </w:rPr>
        <w:t xml:space="preserve">This Code should be read in conjunction with the relevant law and for academies, their articles of association and agreed scheme of delegation.  It should be adapted as appropriate depending on the governance setting and level of delegation.  </w:t>
      </w:r>
    </w:p>
    <w:p w14:paraId="7BB54F59" w14:textId="77777777" w:rsidR="00E07D23" w:rsidRPr="00E07D23" w:rsidRDefault="00E07D23" w:rsidP="00E07D23">
      <w:pPr>
        <w:rPr>
          <w:rFonts w:ascii="Arial" w:hAnsi="Arial" w:cs="Arial"/>
          <w:b/>
        </w:rPr>
      </w:pPr>
    </w:p>
    <w:p w14:paraId="75B201BD" w14:textId="77777777" w:rsidR="00E07D23" w:rsidRPr="00E07D23" w:rsidRDefault="00E07D23" w:rsidP="00E07D23">
      <w:pPr>
        <w:rPr>
          <w:rFonts w:ascii="Arial" w:hAnsi="Arial" w:cs="Arial"/>
          <w:b/>
        </w:rPr>
      </w:pPr>
      <w:r w:rsidRPr="00E07D23">
        <w:rPr>
          <w:rFonts w:ascii="Arial" w:hAnsi="Arial" w:cs="Arial"/>
          <w:b/>
        </w:rPr>
        <w:t xml:space="preserve">The governing board has the following strategic functions: </w:t>
      </w:r>
    </w:p>
    <w:p w14:paraId="48F9ABF7" w14:textId="77777777" w:rsidR="00E07D23" w:rsidRPr="00E07D23" w:rsidRDefault="00E07D23" w:rsidP="00E07D23">
      <w:pPr>
        <w:rPr>
          <w:rFonts w:ascii="Arial" w:hAnsi="Arial" w:cs="Arial"/>
        </w:rPr>
      </w:pPr>
    </w:p>
    <w:p w14:paraId="2D4709C2" w14:textId="77777777" w:rsidR="00E07D23" w:rsidRPr="00E07D23" w:rsidRDefault="00E07D23" w:rsidP="00E07D23">
      <w:pPr>
        <w:rPr>
          <w:rFonts w:ascii="Arial" w:hAnsi="Arial" w:cs="Arial"/>
        </w:rPr>
      </w:pPr>
      <w:r w:rsidRPr="00E07D23">
        <w:rPr>
          <w:rFonts w:ascii="Arial" w:hAnsi="Arial" w:cs="Arial"/>
        </w:rPr>
        <w:t>Establishing the strategic direction, by:</w:t>
      </w:r>
    </w:p>
    <w:p w14:paraId="194E27F4" w14:textId="77777777" w:rsidR="00E07D23" w:rsidRPr="00E07D23" w:rsidRDefault="00E07D23" w:rsidP="00E07D23">
      <w:pPr>
        <w:numPr>
          <w:ilvl w:val="0"/>
          <w:numId w:val="20"/>
        </w:numPr>
        <w:rPr>
          <w:rFonts w:ascii="Arial" w:hAnsi="Arial" w:cs="Arial"/>
        </w:rPr>
      </w:pPr>
      <w:r w:rsidRPr="00E07D23">
        <w:rPr>
          <w:rFonts w:ascii="Arial" w:hAnsi="Arial" w:cs="Arial"/>
        </w:rPr>
        <w:t>Setting and ensuring clarity of vision, values, and objectives for the school(s)/trust</w:t>
      </w:r>
    </w:p>
    <w:p w14:paraId="665F7243" w14:textId="77777777" w:rsidR="00E07D23" w:rsidRPr="00E07D23" w:rsidRDefault="00E07D23" w:rsidP="00E07D23">
      <w:pPr>
        <w:numPr>
          <w:ilvl w:val="0"/>
          <w:numId w:val="20"/>
        </w:numPr>
        <w:rPr>
          <w:rFonts w:ascii="Arial" w:hAnsi="Arial" w:cs="Arial"/>
        </w:rPr>
      </w:pPr>
      <w:r w:rsidRPr="00E07D23">
        <w:rPr>
          <w:rFonts w:ascii="Arial" w:hAnsi="Arial" w:cs="Arial"/>
        </w:rPr>
        <w:t>Agreeing the school improvement strategy with priorities and targets</w:t>
      </w:r>
    </w:p>
    <w:p w14:paraId="76AF5E23" w14:textId="77777777" w:rsidR="00E07D23" w:rsidRPr="00E07D23" w:rsidRDefault="00E07D23" w:rsidP="00E07D23">
      <w:pPr>
        <w:numPr>
          <w:ilvl w:val="0"/>
          <w:numId w:val="20"/>
        </w:numPr>
        <w:rPr>
          <w:rFonts w:ascii="Arial" w:hAnsi="Arial" w:cs="Arial"/>
        </w:rPr>
      </w:pPr>
      <w:r w:rsidRPr="00E07D23">
        <w:rPr>
          <w:rFonts w:ascii="Arial" w:hAnsi="Arial" w:cs="Arial"/>
        </w:rPr>
        <w:t>Meeting statutory duties</w:t>
      </w:r>
    </w:p>
    <w:p w14:paraId="40BB50D6" w14:textId="77777777" w:rsidR="00E07D23" w:rsidRPr="00E07D23" w:rsidRDefault="00E07D23" w:rsidP="00E07D23">
      <w:pPr>
        <w:rPr>
          <w:rFonts w:ascii="Arial" w:hAnsi="Arial" w:cs="Arial"/>
        </w:rPr>
      </w:pPr>
    </w:p>
    <w:p w14:paraId="6D18FFC6" w14:textId="77777777" w:rsidR="00E07D23" w:rsidRPr="00E07D23" w:rsidRDefault="00E07D23" w:rsidP="00E07D23">
      <w:pPr>
        <w:rPr>
          <w:rFonts w:ascii="Arial" w:hAnsi="Arial" w:cs="Arial"/>
        </w:rPr>
      </w:pPr>
      <w:r w:rsidRPr="00E07D23">
        <w:rPr>
          <w:rFonts w:ascii="Arial" w:hAnsi="Arial" w:cs="Arial"/>
        </w:rPr>
        <w:t>Ensuring accountability, by:</w:t>
      </w:r>
    </w:p>
    <w:p w14:paraId="73194D8E" w14:textId="77777777" w:rsidR="00E07D23" w:rsidRPr="00E07D23" w:rsidRDefault="00E07D23" w:rsidP="00E07D23">
      <w:pPr>
        <w:numPr>
          <w:ilvl w:val="0"/>
          <w:numId w:val="21"/>
        </w:numPr>
        <w:rPr>
          <w:rFonts w:ascii="Arial" w:hAnsi="Arial" w:cs="Arial"/>
        </w:rPr>
      </w:pPr>
      <w:r w:rsidRPr="00E07D23">
        <w:rPr>
          <w:rFonts w:ascii="Arial" w:hAnsi="Arial" w:cs="Arial"/>
        </w:rPr>
        <w:t>Appointing the lead executive/headteacher (where delegated)</w:t>
      </w:r>
    </w:p>
    <w:p w14:paraId="2CC13FE4" w14:textId="77777777" w:rsidR="00E07D23" w:rsidRPr="00E07D23" w:rsidRDefault="00E07D23" w:rsidP="00E07D23">
      <w:pPr>
        <w:numPr>
          <w:ilvl w:val="0"/>
          <w:numId w:val="21"/>
        </w:numPr>
        <w:rPr>
          <w:rFonts w:ascii="Arial" w:hAnsi="Arial" w:cs="Arial"/>
        </w:rPr>
      </w:pPr>
      <w:r w:rsidRPr="00E07D23">
        <w:rPr>
          <w:rFonts w:ascii="Arial" w:hAnsi="Arial" w:cs="Arial"/>
        </w:rPr>
        <w:t xml:space="preserve">Monitoring the educational performance of the school/s and progress towards agreed targets </w:t>
      </w:r>
    </w:p>
    <w:p w14:paraId="0CBCD8AF" w14:textId="77777777" w:rsidR="00E07D23" w:rsidRPr="00E07D23" w:rsidRDefault="00E07D23" w:rsidP="00E07D23">
      <w:pPr>
        <w:numPr>
          <w:ilvl w:val="0"/>
          <w:numId w:val="21"/>
        </w:numPr>
        <w:rPr>
          <w:rFonts w:ascii="Arial" w:hAnsi="Arial" w:cs="Arial"/>
        </w:rPr>
      </w:pPr>
      <w:r w:rsidRPr="00E07D23">
        <w:rPr>
          <w:rFonts w:ascii="Arial" w:hAnsi="Arial" w:cs="Arial"/>
        </w:rPr>
        <w:t>Performance managing the lead executive/headteacher (where delegated)</w:t>
      </w:r>
    </w:p>
    <w:p w14:paraId="43D176A8" w14:textId="77777777" w:rsidR="00E07D23" w:rsidRPr="00E07D23" w:rsidRDefault="00E07D23" w:rsidP="00E07D23">
      <w:pPr>
        <w:numPr>
          <w:ilvl w:val="0"/>
          <w:numId w:val="21"/>
        </w:numPr>
        <w:rPr>
          <w:rFonts w:ascii="Arial" w:hAnsi="Arial" w:cs="Arial"/>
        </w:rPr>
      </w:pPr>
      <w:r w:rsidRPr="00E07D23">
        <w:rPr>
          <w:rFonts w:ascii="Arial" w:hAnsi="Arial" w:cs="Arial"/>
        </w:rPr>
        <w:t>Engaging with stakeholders</w:t>
      </w:r>
    </w:p>
    <w:p w14:paraId="55C1F700" w14:textId="77777777" w:rsidR="00E07D23" w:rsidRPr="00E07D23" w:rsidRDefault="00E07D23" w:rsidP="00E07D23">
      <w:pPr>
        <w:numPr>
          <w:ilvl w:val="0"/>
          <w:numId w:val="21"/>
        </w:numPr>
        <w:rPr>
          <w:rFonts w:ascii="Arial" w:hAnsi="Arial" w:cs="Arial"/>
        </w:rPr>
      </w:pPr>
      <w:r w:rsidRPr="00E07D23">
        <w:rPr>
          <w:rFonts w:ascii="Arial" w:hAnsi="Arial" w:cs="Arial"/>
        </w:rPr>
        <w:t>Contributing to school self-evaluation</w:t>
      </w:r>
    </w:p>
    <w:p w14:paraId="0D2DB164" w14:textId="77777777" w:rsidR="00E07D23" w:rsidRPr="00E07D23" w:rsidRDefault="00E07D23" w:rsidP="00E07D23">
      <w:pPr>
        <w:rPr>
          <w:rFonts w:ascii="Arial" w:hAnsi="Arial" w:cs="Arial"/>
        </w:rPr>
      </w:pPr>
    </w:p>
    <w:p w14:paraId="2CFAFC81" w14:textId="77777777" w:rsidR="00E07D23" w:rsidRPr="00E07D23" w:rsidRDefault="00E07D23" w:rsidP="00E07D23">
      <w:pPr>
        <w:rPr>
          <w:rFonts w:ascii="Arial" w:hAnsi="Arial" w:cs="Arial"/>
        </w:rPr>
      </w:pPr>
      <w:r w:rsidRPr="00E07D23">
        <w:rPr>
          <w:rFonts w:ascii="Arial" w:hAnsi="Arial" w:cs="Arial"/>
        </w:rPr>
        <w:t>Overseeing financial performance, by:</w:t>
      </w:r>
    </w:p>
    <w:p w14:paraId="33B5BD07" w14:textId="77777777" w:rsidR="00E07D23" w:rsidRPr="00E07D23" w:rsidRDefault="00E07D23" w:rsidP="00E07D23">
      <w:pPr>
        <w:numPr>
          <w:ilvl w:val="0"/>
          <w:numId w:val="22"/>
        </w:numPr>
        <w:rPr>
          <w:rFonts w:ascii="Arial" w:hAnsi="Arial" w:cs="Arial"/>
        </w:rPr>
      </w:pPr>
      <w:r w:rsidRPr="00E07D23">
        <w:rPr>
          <w:rFonts w:ascii="Arial" w:hAnsi="Arial" w:cs="Arial"/>
        </w:rPr>
        <w:t>Setting the budget</w:t>
      </w:r>
    </w:p>
    <w:p w14:paraId="5E21790D" w14:textId="77777777" w:rsidR="00E07D23" w:rsidRPr="00E07D23" w:rsidRDefault="00E07D23" w:rsidP="00E07D23">
      <w:pPr>
        <w:numPr>
          <w:ilvl w:val="0"/>
          <w:numId w:val="22"/>
        </w:numPr>
        <w:rPr>
          <w:rFonts w:ascii="Arial" w:hAnsi="Arial" w:cs="Arial"/>
        </w:rPr>
      </w:pPr>
      <w:r w:rsidRPr="00E07D23">
        <w:rPr>
          <w:rFonts w:ascii="Arial" w:hAnsi="Arial" w:cs="Arial"/>
        </w:rPr>
        <w:t>Monitoring spending against the budget</w:t>
      </w:r>
    </w:p>
    <w:p w14:paraId="452DDAD0" w14:textId="77777777" w:rsidR="00E07D23" w:rsidRPr="00E07D23" w:rsidRDefault="00E07D23" w:rsidP="00E07D23">
      <w:pPr>
        <w:numPr>
          <w:ilvl w:val="0"/>
          <w:numId w:val="22"/>
        </w:numPr>
        <w:rPr>
          <w:rFonts w:ascii="Arial" w:hAnsi="Arial" w:cs="Arial"/>
        </w:rPr>
      </w:pPr>
      <w:r w:rsidRPr="00E07D23">
        <w:rPr>
          <w:rFonts w:ascii="Arial" w:hAnsi="Arial" w:cs="Arial"/>
        </w:rPr>
        <w:lastRenderedPageBreak/>
        <w:t>Ensuring money is well spent and value for money is obtained</w:t>
      </w:r>
    </w:p>
    <w:p w14:paraId="0B303768" w14:textId="77777777" w:rsidR="00E07D23" w:rsidRPr="00E07D23" w:rsidRDefault="00E07D23" w:rsidP="00E07D23">
      <w:pPr>
        <w:numPr>
          <w:ilvl w:val="0"/>
          <w:numId w:val="22"/>
        </w:numPr>
        <w:rPr>
          <w:rFonts w:ascii="Arial" w:hAnsi="Arial" w:cs="Arial"/>
        </w:rPr>
      </w:pPr>
      <w:r w:rsidRPr="00E07D23">
        <w:rPr>
          <w:rFonts w:ascii="Arial" w:hAnsi="Arial" w:cs="Arial"/>
        </w:rPr>
        <w:t>Ensuring risks to the organisation are managed</w:t>
      </w:r>
    </w:p>
    <w:p w14:paraId="53CA3C17" w14:textId="77777777" w:rsidR="00E07D23" w:rsidRPr="00E07D23" w:rsidRDefault="00E07D23" w:rsidP="00E07D23">
      <w:pPr>
        <w:rPr>
          <w:rFonts w:ascii="Arial" w:hAnsi="Arial" w:cs="Arial"/>
        </w:rPr>
      </w:pPr>
    </w:p>
    <w:p w14:paraId="107017C0" w14:textId="77777777" w:rsidR="00E07D23" w:rsidRPr="00E07D23" w:rsidRDefault="00E07D23" w:rsidP="00E07D23">
      <w:pPr>
        <w:rPr>
          <w:rFonts w:ascii="Arial" w:hAnsi="Arial" w:cs="Arial"/>
          <w:b/>
        </w:rPr>
      </w:pPr>
      <w:r w:rsidRPr="00E07D23">
        <w:rPr>
          <w:rFonts w:ascii="Arial" w:hAnsi="Arial" w:cs="Arial"/>
          <w:b/>
        </w:rPr>
        <w:t>As individuals on the board we agree to the following:</w:t>
      </w:r>
    </w:p>
    <w:p w14:paraId="374BC89D" w14:textId="77777777" w:rsidR="00E07D23" w:rsidRPr="00E07D23" w:rsidRDefault="00E07D23" w:rsidP="00E07D23">
      <w:pPr>
        <w:rPr>
          <w:rFonts w:ascii="Arial" w:hAnsi="Arial" w:cs="Arial"/>
        </w:rPr>
      </w:pPr>
    </w:p>
    <w:p w14:paraId="715BFAC9" w14:textId="77777777" w:rsidR="00E07D23" w:rsidRPr="00E07D23" w:rsidRDefault="00E07D23" w:rsidP="00E07D23">
      <w:pPr>
        <w:rPr>
          <w:rFonts w:ascii="Arial" w:hAnsi="Arial" w:cs="Arial"/>
          <w:b/>
        </w:rPr>
      </w:pPr>
      <w:r w:rsidRPr="00E07D23">
        <w:rPr>
          <w:rFonts w:ascii="Arial" w:hAnsi="Arial" w:cs="Arial"/>
          <w:b/>
        </w:rPr>
        <w:t xml:space="preserve">Role &amp; Responsibilities  </w:t>
      </w:r>
    </w:p>
    <w:p w14:paraId="70B0E35C" w14:textId="77777777" w:rsidR="00E07D23" w:rsidRPr="00E07D23" w:rsidRDefault="00E07D23" w:rsidP="00E07D23">
      <w:pPr>
        <w:numPr>
          <w:ilvl w:val="0"/>
          <w:numId w:val="23"/>
        </w:numPr>
        <w:rPr>
          <w:rFonts w:ascii="Arial" w:hAnsi="Arial" w:cs="Arial"/>
        </w:rPr>
      </w:pPr>
      <w:r w:rsidRPr="00E07D23">
        <w:rPr>
          <w:rFonts w:ascii="Arial" w:hAnsi="Arial" w:cs="Arial"/>
        </w:rPr>
        <w:t xml:space="preserve">We understand the purpose of the board and the role of the executive leaders. </w:t>
      </w:r>
    </w:p>
    <w:p w14:paraId="4D0F2174" w14:textId="77777777" w:rsidR="00E07D23" w:rsidRPr="00E07D23" w:rsidRDefault="00E07D23" w:rsidP="00E07D23">
      <w:pPr>
        <w:numPr>
          <w:ilvl w:val="0"/>
          <w:numId w:val="23"/>
        </w:numPr>
        <w:rPr>
          <w:rFonts w:ascii="Arial" w:hAnsi="Arial" w:cs="Arial"/>
        </w:rPr>
      </w:pPr>
      <w:r w:rsidRPr="00E07D23">
        <w:rPr>
          <w:rFonts w:ascii="Arial" w:hAnsi="Arial" w:cs="Arial"/>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588341AC" w14:textId="77777777" w:rsidR="00E07D23" w:rsidRPr="00E07D23" w:rsidRDefault="00E07D23" w:rsidP="00E07D23">
      <w:pPr>
        <w:numPr>
          <w:ilvl w:val="0"/>
          <w:numId w:val="23"/>
        </w:numPr>
        <w:rPr>
          <w:rFonts w:ascii="Arial" w:hAnsi="Arial" w:cs="Arial"/>
        </w:rPr>
      </w:pPr>
      <w:r w:rsidRPr="00E07D23">
        <w:rPr>
          <w:rFonts w:ascii="Arial" w:hAnsi="Arial" w:cs="Arial"/>
        </w:rPr>
        <w:t>We accept collective responsibility for all decisions made by the board or its delegated agents. This means that we will not speak against majority decisions outside the governing board meeting.</w:t>
      </w:r>
    </w:p>
    <w:p w14:paraId="3E7B37DB" w14:textId="77777777" w:rsidR="00E07D23" w:rsidRPr="00E07D23" w:rsidRDefault="00E07D23" w:rsidP="00E07D23">
      <w:pPr>
        <w:numPr>
          <w:ilvl w:val="0"/>
          <w:numId w:val="23"/>
        </w:numPr>
        <w:rPr>
          <w:rFonts w:ascii="Arial" w:hAnsi="Arial" w:cs="Arial"/>
        </w:rPr>
      </w:pPr>
      <w:r w:rsidRPr="00E07D23">
        <w:rPr>
          <w:rFonts w:ascii="Arial" w:hAnsi="Arial" w:cs="Arial"/>
        </w:rPr>
        <w:t xml:space="preserve">We have a duty to act fairly and without prejudice, and in so far as we have responsibility for staff, we will fulfil all that is expected of a good employer. </w:t>
      </w:r>
    </w:p>
    <w:p w14:paraId="181A9445" w14:textId="77777777" w:rsidR="00E07D23" w:rsidRPr="00E07D23" w:rsidRDefault="00E07D23" w:rsidP="00E07D23">
      <w:pPr>
        <w:numPr>
          <w:ilvl w:val="0"/>
          <w:numId w:val="23"/>
        </w:numPr>
        <w:rPr>
          <w:rFonts w:ascii="Arial" w:hAnsi="Arial" w:cs="Arial"/>
        </w:rPr>
      </w:pPr>
      <w:r w:rsidRPr="00E07D23">
        <w:rPr>
          <w:rFonts w:ascii="Arial" w:hAnsi="Arial" w:cs="Arial"/>
        </w:rPr>
        <w:t xml:space="preserve">We will encourage open governance and will act appropriately. </w:t>
      </w:r>
    </w:p>
    <w:p w14:paraId="4EB6C806" w14:textId="77777777" w:rsidR="00E07D23" w:rsidRPr="00E07D23" w:rsidRDefault="00E07D23" w:rsidP="00E07D23">
      <w:pPr>
        <w:numPr>
          <w:ilvl w:val="0"/>
          <w:numId w:val="23"/>
        </w:numPr>
        <w:rPr>
          <w:rFonts w:ascii="Arial" w:hAnsi="Arial" w:cs="Arial"/>
        </w:rPr>
      </w:pPr>
      <w:r w:rsidRPr="00E07D23">
        <w:rPr>
          <w:rFonts w:ascii="Arial" w:hAnsi="Arial" w:cs="Arial"/>
        </w:rPr>
        <w:t xml:space="preserve">We will consider carefully how our decisions may affect the community and other schools. </w:t>
      </w:r>
    </w:p>
    <w:p w14:paraId="5524676B" w14:textId="77777777" w:rsidR="00E07D23" w:rsidRPr="00E07D23" w:rsidRDefault="00E07D23" w:rsidP="00E07D23">
      <w:pPr>
        <w:numPr>
          <w:ilvl w:val="0"/>
          <w:numId w:val="23"/>
        </w:numPr>
        <w:rPr>
          <w:rFonts w:ascii="Arial" w:hAnsi="Arial" w:cs="Arial"/>
        </w:rPr>
      </w:pPr>
      <w:r w:rsidRPr="00E07D23">
        <w:rPr>
          <w:rFonts w:ascii="Arial" w:hAnsi="Arial" w:cs="Arial"/>
        </w:rPr>
        <w:t>We will always be mindful of our responsibility to maintain and develop the ethos and reputation of our school/group of schools. Our actions within the school and the local community will reflect this.</w:t>
      </w:r>
    </w:p>
    <w:p w14:paraId="70A05A85" w14:textId="77777777" w:rsidR="00E07D23" w:rsidRPr="00E07D23" w:rsidRDefault="00E07D23" w:rsidP="00E07D23">
      <w:pPr>
        <w:numPr>
          <w:ilvl w:val="0"/>
          <w:numId w:val="23"/>
        </w:numPr>
        <w:rPr>
          <w:rFonts w:ascii="Arial" w:hAnsi="Arial" w:cs="Arial"/>
        </w:rPr>
      </w:pPr>
      <w:r w:rsidRPr="00E07D23">
        <w:rPr>
          <w:rFonts w:ascii="Arial" w:hAnsi="Arial" w:cs="Arial"/>
        </w:rPr>
        <w:t xml:space="preserve">In making or responding to criticism or complaints we will follow the procedures established by the governing board. </w:t>
      </w:r>
    </w:p>
    <w:p w14:paraId="52BD9AAC" w14:textId="77777777" w:rsidR="00E07D23" w:rsidRPr="00E07D23" w:rsidRDefault="00E07D23" w:rsidP="00E07D23">
      <w:pPr>
        <w:numPr>
          <w:ilvl w:val="0"/>
          <w:numId w:val="23"/>
        </w:numPr>
        <w:rPr>
          <w:rFonts w:ascii="Arial" w:hAnsi="Arial" w:cs="Arial"/>
        </w:rPr>
      </w:pPr>
      <w:r w:rsidRPr="00E07D23">
        <w:rPr>
          <w:rFonts w:ascii="Arial" w:hAnsi="Arial" w:cs="Arial"/>
        </w:rPr>
        <w:t>We will actively support and challenge the executive leaders</w:t>
      </w:r>
    </w:p>
    <w:p w14:paraId="4EE3AA26" w14:textId="77777777" w:rsidR="00E07D23" w:rsidRPr="00E07D23" w:rsidRDefault="00E07D23" w:rsidP="00E07D23">
      <w:pPr>
        <w:numPr>
          <w:ilvl w:val="0"/>
          <w:numId w:val="23"/>
        </w:numPr>
        <w:rPr>
          <w:rFonts w:ascii="Arial" w:hAnsi="Arial" w:cs="Arial"/>
        </w:rPr>
      </w:pPr>
      <w:r w:rsidRPr="00E07D23">
        <w:rPr>
          <w:rFonts w:ascii="Arial" w:hAnsi="Arial" w:cs="Arial"/>
        </w:rPr>
        <w:t>We will accept and respect the difference in roles between the board and staff, ensuring that we work collectively for the benefit of the organisation;</w:t>
      </w:r>
    </w:p>
    <w:p w14:paraId="0F0362B4" w14:textId="77777777" w:rsidR="00E07D23" w:rsidRPr="00E07D23" w:rsidRDefault="00E07D23" w:rsidP="00E07D23">
      <w:pPr>
        <w:numPr>
          <w:ilvl w:val="0"/>
          <w:numId w:val="23"/>
        </w:numPr>
        <w:rPr>
          <w:rFonts w:ascii="Arial" w:hAnsi="Arial" w:cs="Arial"/>
        </w:rPr>
      </w:pPr>
      <w:r w:rsidRPr="00E07D23">
        <w:rPr>
          <w:rFonts w:ascii="Arial" w:hAnsi="Arial" w:cs="Arial"/>
        </w:rPr>
        <w:t>We will respect the role of the executive leaders and their responsibility for the day to day management of the organisation and avoid any actions that might undermine such  arrangements;</w:t>
      </w:r>
    </w:p>
    <w:p w14:paraId="0FEE4047" w14:textId="77777777" w:rsidR="00E07D23" w:rsidRPr="00E07D23" w:rsidRDefault="00E07D23" w:rsidP="00E07D23">
      <w:pPr>
        <w:numPr>
          <w:ilvl w:val="0"/>
          <w:numId w:val="23"/>
        </w:numPr>
        <w:rPr>
          <w:rFonts w:ascii="Arial" w:hAnsi="Arial" w:cs="Arial"/>
        </w:rPr>
      </w:pPr>
      <w:r w:rsidRPr="00E07D23">
        <w:rPr>
          <w:rFonts w:ascii="Arial" w:hAnsi="Arial" w:cs="Arial"/>
        </w:rPr>
        <w:t>We agree to adhere to the school’s rules and polices and the procedures of the governing board as set out by the relevant governing documents and law</w:t>
      </w:r>
    </w:p>
    <w:p w14:paraId="42248FB3" w14:textId="77777777" w:rsidR="00E07D23" w:rsidRPr="00E07D23" w:rsidRDefault="00E07D23" w:rsidP="00E07D23">
      <w:pPr>
        <w:numPr>
          <w:ilvl w:val="0"/>
          <w:numId w:val="23"/>
        </w:numPr>
        <w:rPr>
          <w:rFonts w:ascii="Arial" w:hAnsi="Arial" w:cs="Arial"/>
        </w:rPr>
      </w:pPr>
      <w:r w:rsidRPr="00E07D23">
        <w:rPr>
          <w:rFonts w:ascii="Arial" w:hAnsi="Arial" w:cs="Arial"/>
        </w:rPr>
        <w:t>When formally speaking or writing in our governing role we will ensure our comments reflect current organisational policy even if they might be different to our personal views;</w:t>
      </w:r>
    </w:p>
    <w:p w14:paraId="0FA9B0CE" w14:textId="77777777" w:rsidR="00E07D23" w:rsidRPr="00E07D23" w:rsidRDefault="00E07D23" w:rsidP="00E07D23">
      <w:pPr>
        <w:numPr>
          <w:ilvl w:val="0"/>
          <w:numId w:val="23"/>
        </w:numPr>
        <w:rPr>
          <w:rFonts w:ascii="Arial" w:hAnsi="Arial" w:cs="Arial"/>
        </w:rPr>
      </w:pPr>
      <w:r w:rsidRPr="00E07D23">
        <w:rPr>
          <w:rFonts w:ascii="Arial" w:hAnsi="Arial" w:cs="Arial"/>
        </w:rPr>
        <w:t>when communicating in our private capacity (including on social media) we will be mindful of and strive to uphold the reputation of the organisation</w:t>
      </w:r>
    </w:p>
    <w:p w14:paraId="7BF07C17" w14:textId="77777777" w:rsidR="00E07D23" w:rsidRPr="00E07D23" w:rsidRDefault="00E07D23" w:rsidP="00E07D23">
      <w:pPr>
        <w:rPr>
          <w:rFonts w:ascii="Arial" w:hAnsi="Arial" w:cs="Arial"/>
        </w:rPr>
      </w:pPr>
    </w:p>
    <w:p w14:paraId="53D57378" w14:textId="77777777" w:rsidR="00E07D23" w:rsidRPr="00E07D23" w:rsidRDefault="00E07D23" w:rsidP="00E07D23">
      <w:pPr>
        <w:rPr>
          <w:rFonts w:ascii="Arial" w:hAnsi="Arial" w:cs="Arial"/>
          <w:b/>
        </w:rPr>
      </w:pPr>
      <w:r w:rsidRPr="00E07D23">
        <w:rPr>
          <w:rFonts w:ascii="Arial" w:hAnsi="Arial" w:cs="Arial"/>
          <w:b/>
        </w:rPr>
        <w:t xml:space="preserve">Commitment </w:t>
      </w:r>
    </w:p>
    <w:p w14:paraId="3EBB98D6" w14:textId="77777777" w:rsidR="00E07D23" w:rsidRPr="00E07D23" w:rsidRDefault="00E07D23" w:rsidP="00E07D23">
      <w:pPr>
        <w:numPr>
          <w:ilvl w:val="0"/>
          <w:numId w:val="26"/>
        </w:numPr>
        <w:rPr>
          <w:rFonts w:ascii="Arial" w:hAnsi="Arial" w:cs="Arial"/>
        </w:rPr>
      </w:pPr>
      <w:r w:rsidRPr="00E07D23">
        <w:rPr>
          <w:rFonts w:ascii="Arial" w:hAnsi="Arial" w:cs="Arial"/>
        </w:rPr>
        <w:t xml:space="preserve">We acknowledge that accepting office as a governor/trustee/academy committee member involves the commitment of significant amounts of time and energy.  </w:t>
      </w:r>
    </w:p>
    <w:p w14:paraId="3DE32634" w14:textId="77777777" w:rsidR="00E07D23" w:rsidRPr="00E07D23" w:rsidRDefault="00E07D23" w:rsidP="00E07D23">
      <w:pPr>
        <w:numPr>
          <w:ilvl w:val="0"/>
          <w:numId w:val="26"/>
        </w:numPr>
        <w:rPr>
          <w:rFonts w:ascii="Arial" w:hAnsi="Arial" w:cs="Arial"/>
        </w:rPr>
      </w:pPr>
      <w:r w:rsidRPr="00E07D23">
        <w:rPr>
          <w:rFonts w:ascii="Arial" w:hAnsi="Arial" w:cs="Arial"/>
        </w:rPr>
        <w:lastRenderedPageBreak/>
        <w:t xml:space="preserve">We will each involve ourselves actively in the work of the governing board, and accept our fair share of responsibilities, including service on committees or working groups. </w:t>
      </w:r>
    </w:p>
    <w:p w14:paraId="4E3D7846" w14:textId="77777777" w:rsidR="00E07D23" w:rsidRPr="00E07D23" w:rsidRDefault="00E07D23" w:rsidP="00E07D23">
      <w:pPr>
        <w:numPr>
          <w:ilvl w:val="0"/>
          <w:numId w:val="26"/>
        </w:numPr>
        <w:rPr>
          <w:rFonts w:ascii="Arial" w:hAnsi="Arial" w:cs="Arial"/>
        </w:rPr>
      </w:pPr>
      <w:r w:rsidRPr="00E07D23">
        <w:rPr>
          <w:rFonts w:ascii="Arial" w:hAnsi="Arial" w:cs="Arial"/>
        </w:rPr>
        <w:t>We will make full efforts to attend all meetings and where we cannot attend explain in advance why we are unable to.</w:t>
      </w:r>
    </w:p>
    <w:p w14:paraId="273BF80A" w14:textId="77777777" w:rsidR="00E07D23" w:rsidRPr="00E07D23" w:rsidRDefault="00E07D23" w:rsidP="00E07D23">
      <w:pPr>
        <w:numPr>
          <w:ilvl w:val="0"/>
          <w:numId w:val="26"/>
        </w:numPr>
        <w:rPr>
          <w:rFonts w:ascii="Arial" w:hAnsi="Arial" w:cs="Arial"/>
        </w:rPr>
      </w:pPr>
      <w:r w:rsidRPr="00E07D23">
        <w:rPr>
          <w:rFonts w:ascii="Arial" w:hAnsi="Arial" w:cs="Arial"/>
        </w:rPr>
        <w:t>We will get to know the school/s well and respond to opportunities to involve ourselves in school activities.</w:t>
      </w:r>
    </w:p>
    <w:p w14:paraId="42A74C9B" w14:textId="77777777" w:rsidR="00E07D23" w:rsidRPr="00E07D23" w:rsidRDefault="00E07D23" w:rsidP="00E07D23">
      <w:pPr>
        <w:numPr>
          <w:ilvl w:val="0"/>
          <w:numId w:val="26"/>
        </w:numPr>
        <w:rPr>
          <w:rFonts w:ascii="Arial" w:hAnsi="Arial" w:cs="Arial"/>
        </w:rPr>
      </w:pPr>
      <w:r w:rsidRPr="00E07D23">
        <w:rPr>
          <w:rFonts w:ascii="Arial" w:hAnsi="Arial" w:cs="Arial"/>
        </w:rPr>
        <w:t xml:space="preserve">We will visit the school/s, with all visits arranged in advance with the senior executive leader/headteacher and undertaken within the framework established by the governing board. </w:t>
      </w:r>
    </w:p>
    <w:p w14:paraId="2732C042" w14:textId="77777777" w:rsidR="00E07D23" w:rsidRPr="00E07D23" w:rsidRDefault="00E07D23" w:rsidP="00E07D23">
      <w:pPr>
        <w:numPr>
          <w:ilvl w:val="0"/>
          <w:numId w:val="26"/>
        </w:numPr>
        <w:rPr>
          <w:rFonts w:ascii="Arial" w:hAnsi="Arial" w:cs="Arial"/>
        </w:rPr>
      </w:pPr>
      <w:r w:rsidRPr="00E07D23">
        <w:rPr>
          <w:rFonts w:ascii="Arial" w:hAnsi="Arial" w:cs="Arial"/>
        </w:rPr>
        <w:t xml:space="preserve">When visiting the school in a personal capacity (i.e. as a parent or carer), we will maintain our underlying responsibility as a governor/trustee/academy committee member. </w:t>
      </w:r>
    </w:p>
    <w:p w14:paraId="610677AB" w14:textId="77777777" w:rsidR="00E07D23" w:rsidRPr="00E07D23" w:rsidRDefault="00E07D23" w:rsidP="00E07D23">
      <w:pPr>
        <w:numPr>
          <w:ilvl w:val="0"/>
          <w:numId w:val="26"/>
        </w:numPr>
        <w:rPr>
          <w:rFonts w:ascii="Arial" w:hAnsi="Arial" w:cs="Arial"/>
        </w:rPr>
      </w:pPr>
      <w:r w:rsidRPr="00E07D23">
        <w:rPr>
          <w:rFonts w:ascii="Arial" w:hAnsi="Arial" w:cs="Arial"/>
        </w:rPr>
        <w:t xml:space="preserve">We will consider seriously our individual and collective needs for induction, training and development, and will undertake relevant training. </w:t>
      </w:r>
    </w:p>
    <w:p w14:paraId="5029D734" w14:textId="77777777" w:rsidR="00E07D23" w:rsidRPr="00E07D23" w:rsidRDefault="00E07D23" w:rsidP="00E07D23">
      <w:pPr>
        <w:numPr>
          <w:ilvl w:val="0"/>
          <w:numId w:val="26"/>
        </w:numPr>
        <w:rPr>
          <w:rFonts w:ascii="Arial" w:hAnsi="Arial" w:cs="Arial"/>
        </w:rPr>
      </w:pPr>
      <w:r w:rsidRPr="00E07D23">
        <w:rPr>
          <w:rFonts w:ascii="Arial" w:hAnsi="Arial" w:cs="Arial"/>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7031B7EF" w14:textId="77777777" w:rsidR="00E07D23" w:rsidRPr="00E07D23" w:rsidRDefault="00E07D23" w:rsidP="00E07D23">
      <w:pPr>
        <w:numPr>
          <w:ilvl w:val="0"/>
          <w:numId w:val="26"/>
        </w:numPr>
        <w:rPr>
          <w:rFonts w:ascii="Arial" w:hAnsi="Arial" w:cs="Arial"/>
        </w:rPr>
      </w:pPr>
      <w:r w:rsidRPr="00E07D23">
        <w:rPr>
          <w:rFonts w:ascii="Arial" w:hAnsi="Arial" w:cs="Arial"/>
        </w:rPr>
        <w:t xml:space="preserve">In the interests of transparency we accept that information relating to governors/trustees/academy committee members will be collected and logged on the DfE’s national database of governors (Get information about schools). </w:t>
      </w:r>
    </w:p>
    <w:p w14:paraId="3E6A480E" w14:textId="77777777" w:rsidR="00E07D23" w:rsidRPr="00E07D23" w:rsidRDefault="00E07D23" w:rsidP="00E07D23">
      <w:pPr>
        <w:rPr>
          <w:rFonts w:ascii="Arial" w:hAnsi="Arial" w:cs="Arial"/>
        </w:rPr>
      </w:pPr>
    </w:p>
    <w:p w14:paraId="0E5B2139" w14:textId="77777777" w:rsidR="00E07D23" w:rsidRPr="00E07D23" w:rsidRDefault="00E07D23" w:rsidP="00E07D23">
      <w:pPr>
        <w:rPr>
          <w:rFonts w:ascii="Arial" w:hAnsi="Arial" w:cs="Arial"/>
          <w:b/>
        </w:rPr>
      </w:pPr>
      <w:r w:rsidRPr="00E07D23">
        <w:rPr>
          <w:rFonts w:ascii="Arial" w:hAnsi="Arial" w:cs="Arial"/>
          <w:b/>
        </w:rPr>
        <w:t xml:space="preserve">Relationships </w:t>
      </w:r>
    </w:p>
    <w:p w14:paraId="59163CE8" w14:textId="77777777" w:rsidR="00E07D23" w:rsidRPr="00E07D23" w:rsidRDefault="00E07D23" w:rsidP="00E07D23">
      <w:pPr>
        <w:numPr>
          <w:ilvl w:val="0"/>
          <w:numId w:val="27"/>
        </w:numPr>
        <w:rPr>
          <w:rFonts w:ascii="Arial" w:hAnsi="Arial" w:cs="Arial"/>
        </w:rPr>
      </w:pPr>
      <w:r w:rsidRPr="00E07D23">
        <w:rPr>
          <w:rFonts w:ascii="Arial" w:hAnsi="Arial" w:cs="Arial"/>
        </w:rPr>
        <w:t xml:space="preserve">We will strive to work as a team in which constructive working relationships are actively promoted. </w:t>
      </w:r>
    </w:p>
    <w:p w14:paraId="452B68C6" w14:textId="77777777" w:rsidR="00E07D23" w:rsidRPr="00E07D23" w:rsidRDefault="00E07D23" w:rsidP="00E07D23">
      <w:pPr>
        <w:numPr>
          <w:ilvl w:val="0"/>
          <w:numId w:val="27"/>
        </w:numPr>
        <w:rPr>
          <w:rFonts w:ascii="Arial" w:hAnsi="Arial" w:cs="Arial"/>
        </w:rPr>
      </w:pPr>
      <w:r w:rsidRPr="00E07D23">
        <w:rPr>
          <w:rFonts w:ascii="Arial" w:hAnsi="Arial" w:cs="Arial"/>
        </w:rPr>
        <w:t>We will express views openly, courteously and respectfully in all our communications with other governors/trustees/academy committee members, the clerk to the governing board and school staff both in and outside of meetings.</w:t>
      </w:r>
    </w:p>
    <w:p w14:paraId="2D5F3B43" w14:textId="77777777" w:rsidR="00E07D23" w:rsidRPr="00E07D23" w:rsidRDefault="00E07D23" w:rsidP="00E07D23">
      <w:pPr>
        <w:numPr>
          <w:ilvl w:val="0"/>
          <w:numId w:val="27"/>
        </w:numPr>
        <w:rPr>
          <w:rFonts w:ascii="Arial" w:hAnsi="Arial" w:cs="Arial"/>
        </w:rPr>
      </w:pPr>
      <w:r w:rsidRPr="00E07D23">
        <w:rPr>
          <w:rFonts w:ascii="Arial" w:hAnsi="Arial" w:cs="Arial"/>
        </w:rPr>
        <w:t>We will support the chair in their role of ensuring appropriate conduct both at meetings and at all times.</w:t>
      </w:r>
    </w:p>
    <w:p w14:paraId="3971502F" w14:textId="77777777" w:rsidR="00E07D23" w:rsidRPr="00E07D23" w:rsidRDefault="00E07D23" w:rsidP="00E07D23">
      <w:pPr>
        <w:numPr>
          <w:ilvl w:val="0"/>
          <w:numId w:val="27"/>
        </w:numPr>
        <w:rPr>
          <w:rFonts w:ascii="Arial" w:hAnsi="Arial" w:cs="Arial"/>
        </w:rPr>
      </w:pPr>
      <w:r w:rsidRPr="00E07D23">
        <w:rPr>
          <w:rFonts w:ascii="Arial" w:hAnsi="Arial" w:cs="Arial"/>
        </w:rPr>
        <w:t>We are prepared to answer queries from other board members in relation to delegated functions and take into account any concerns expressed, and we will acknowledge the time, effort and skills that have been committed to the delegated function by those involved.</w:t>
      </w:r>
    </w:p>
    <w:p w14:paraId="4B1DE28E" w14:textId="77777777" w:rsidR="00E07D23" w:rsidRPr="00E07D23" w:rsidRDefault="00E07D23" w:rsidP="00E07D23">
      <w:pPr>
        <w:numPr>
          <w:ilvl w:val="0"/>
          <w:numId w:val="24"/>
        </w:numPr>
        <w:rPr>
          <w:rFonts w:ascii="Arial" w:hAnsi="Arial" w:cs="Arial"/>
        </w:rPr>
      </w:pPr>
      <w:r w:rsidRPr="00E07D23">
        <w:rPr>
          <w:rFonts w:ascii="Arial" w:hAnsi="Arial" w:cs="Arial"/>
        </w:rPr>
        <w:t xml:space="preserve">We will seek to develop effective working relationships with the executive leaders, staff and parents, the trust, the local authority and other relevant agencies and the community. </w:t>
      </w:r>
    </w:p>
    <w:p w14:paraId="5489465D" w14:textId="77777777" w:rsidR="00E07D23" w:rsidRPr="00E07D23" w:rsidRDefault="00E07D23" w:rsidP="00E07D23">
      <w:pPr>
        <w:rPr>
          <w:rFonts w:ascii="Arial" w:hAnsi="Arial" w:cs="Arial"/>
        </w:rPr>
      </w:pPr>
    </w:p>
    <w:p w14:paraId="315D4364" w14:textId="77777777" w:rsidR="00E07D23" w:rsidRPr="00E07D23" w:rsidRDefault="00E07D23" w:rsidP="00E07D23">
      <w:pPr>
        <w:rPr>
          <w:rFonts w:ascii="Arial" w:hAnsi="Arial" w:cs="Arial"/>
          <w:b/>
        </w:rPr>
      </w:pPr>
      <w:r w:rsidRPr="00E07D23">
        <w:rPr>
          <w:rFonts w:ascii="Arial" w:hAnsi="Arial" w:cs="Arial"/>
          <w:b/>
        </w:rPr>
        <w:t xml:space="preserve">Confidentiality </w:t>
      </w:r>
    </w:p>
    <w:p w14:paraId="61EF127E" w14:textId="77777777" w:rsidR="00E07D23" w:rsidRPr="00E07D23" w:rsidRDefault="00E07D23" w:rsidP="00E07D23">
      <w:pPr>
        <w:numPr>
          <w:ilvl w:val="0"/>
          <w:numId w:val="24"/>
        </w:numPr>
        <w:rPr>
          <w:rFonts w:ascii="Arial" w:hAnsi="Arial" w:cs="Arial"/>
        </w:rPr>
      </w:pPr>
      <w:r w:rsidRPr="00E07D23">
        <w:rPr>
          <w:rFonts w:ascii="Arial" w:hAnsi="Arial" w:cs="Arial"/>
        </w:rPr>
        <w:t>We will observe complete confidentiality when matters are deemed confidential or where they concern specific members of staff or pupils, both inside or outside school.</w:t>
      </w:r>
    </w:p>
    <w:p w14:paraId="2BA54A56" w14:textId="77777777" w:rsidR="00E07D23" w:rsidRPr="00E07D23" w:rsidRDefault="00E07D23" w:rsidP="00E07D23">
      <w:pPr>
        <w:numPr>
          <w:ilvl w:val="0"/>
          <w:numId w:val="24"/>
        </w:numPr>
        <w:rPr>
          <w:rFonts w:ascii="Arial" w:hAnsi="Arial" w:cs="Arial"/>
        </w:rPr>
      </w:pPr>
      <w:r w:rsidRPr="00E07D23">
        <w:rPr>
          <w:rFonts w:ascii="Arial" w:hAnsi="Arial" w:cs="Arial"/>
        </w:rPr>
        <w:t xml:space="preserve">We will exercise the greatest prudence at all times when discussions regarding school/trust business arise outside a governing board meeting. </w:t>
      </w:r>
    </w:p>
    <w:p w14:paraId="7F21818E" w14:textId="77777777" w:rsidR="00E07D23" w:rsidRPr="00E07D23" w:rsidRDefault="00E07D23" w:rsidP="00E07D23">
      <w:pPr>
        <w:numPr>
          <w:ilvl w:val="0"/>
          <w:numId w:val="24"/>
        </w:numPr>
        <w:rPr>
          <w:rFonts w:ascii="Arial" w:hAnsi="Arial" w:cs="Arial"/>
        </w:rPr>
      </w:pPr>
      <w:r w:rsidRPr="00E07D23">
        <w:rPr>
          <w:rFonts w:ascii="Arial" w:hAnsi="Arial" w:cs="Arial"/>
        </w:rPr>
        <w:lastRenderedPageBreak/>
        <w:t>We will not reveal the details of any governing board vote.</w:t>
      </w:r>
    </w:p>
    <w:p w14:paraId="43742D41" w14:textId="77777777" w:rsidR="00E07D23" w:rsidRPr="00E07D23" w:rsidRDefault="00E07D23" w:rsidP="00E07D23">
      <w:pPr>
        <w:numPr>
          <w:ilvl w:val="0"/>
          <w:numId w:val="24"/>
        </w:numPr>
        <w:rPr>
          <w:rFonts w:ascii="Arial" w:hAnsi="Arial" w:cs="Arial"/>
        </w:rPr>
      </w:pPr>
      <w:r w:rsidRPr="00E07D23">
        <w:rPr>
          <w:rFonts w:ascii="Arial" w:hAnsi="Arial" w:cs="Arial"/>
        </w:rPr>
        <w:t>We will ensure all confidential papers are held and disposed of appropriately.</w:t>
      </w:r>
      <w:r w:rsidRPr="00E07D23" w:rsidDel="002112B2">
        <w:rPr>
          <w:rFonts w:ascii="Arial" w:hAnsi="Arial" w:cs="Arial"/>
        </w:rPr>
        <w:t xml:space="preserve"> </w:t>
      </w:r>
    </w:p>
    <w:p w14:paraId="5AF8FC71" w14:textId="77777777" w:rsidR="00E07D23" w:rsidRPr="00E07D23" w:rsidRDefault="00E07D23" w:rsidP="00E07D23">
      <w:pPr>
        <w:rPr>
          <w:rFonts w:ascii="Arial" w:hAnsi="Arial" w:cs="Arial"/>
        </w:rPr>
      </w:pPr>
    </w:p>
    <w:p w14:paraId="1CF94F1F" w14:textId="77777777" w:rsidR="00E07D23" w:rsidRPr="00E07D23" w:rsidRDefault="00E07D23" w:rsidP="00E07D23">
      <w:pPr>
        <w:rPr>
          <w:rFonts w:ascii="Arial" w:hAnsi="Arial" w:cs="Arial"/>
          <w:b/>
        </w:rPr>
      </w:pPr>
      <w:r w:rsidRPr="00E07D23">
        <w:rPr>
          <w:rFonts w:ascii="Arial" w:hAnsi="Arial" w:cs="Arial"/>
          <w:b/>
        </w:rPr>
        <w:t>Conflicts of interest</w:t>
      </w:r>
    </w:p>
    <w:p w14:paraId="235D2A76" w14:textId="77777777" w:rsidR="00E07D23" w:rsidRPr="00E07D23" w:rsidRDefault="00E07D23" w:rsidP="00E07D23">
      <w:pPr>
        <w:numPr>
          <w:ilvl w:val="0"/>
          <w:numId w:val="25"/>
        </w:numPr>
        <w:rPr>
          <w:rFonts w:ascii="Arial" w:hAnsi="Arial" w:cs="Arial"/>
        </w:rPr>
      </w:pPr>
      <w:r w:rsidRPr="00E07D23">
        <w:rPr>
          <w:rFonts w:ascii="Arial" w:hAnsi="Arial" w:cs="Arial"/>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4832AE4F" w14:textId="77777777" w:rsidR="00E07D23" w:rsidRPr="00E07D23" w:rsidRDefault="00E07D23" w:rsidP="00E07D23">
      <w:pPr>
        <w:numPr>
          <w:ilvl w:val="0"/>
          <w:numId w:val="25"/>
        </w:numPr>
        <w:rPr>
          <w:rFonts w:ascii="Arial" w:hAnsi="Arial" w:cs="Arial"/>
        </w:rPr>
      </w:pPr>
      <w:r w:rsidRPr="00E07D23">
        <w:rPr>
          <w:rFonts w:ascii="Arial" w:hAnsi="Arial" w:cs="Arial"/>
        </w:rPr>
        <w:t>We accept that the Register of Business Interests will be published on the school/trust’s website.</w:t>
      </w:r>
    </w:p>
    <w:p w14:paraId="5B55E470" w14:textId="77777777" w:rsidR="00E07D23" w:rsidRPr="00E07D23" w:rsidRDefault="00E07D23" w:rsidP="00E07D23">
      <w:pPr>
        <w:numPr>
          <w:ilvl w:val="0"/>
          <w:numId w:val="25"/>
        </w:numPr>
        <w:rPr>
          <w:rFonts w:ascii="Arial" w:hAnsi="Arial" w:cs="Arial"/>
        </w:rPr>
      </w:pPr>
      <w:r w:rsidRPr="00E07D23">
        <w:rPr>
          <w:rFonts w:ascii="Arial" w:hAnsi="Arial" w:cs="Arial"/>
        </w:rPr>
        <w:t>We will also declare any conflict of loyalty at the start of any meeting should the situation arise.</w:t>
      </w:r>
    </w:p>
    <w:p w14:paraId="0929916E" w14:textId="77777777" w:rsidR="00E07D23" w:rsidRPr="00E07D23" w:rsidRDefault="00E07D23" w:rsidP="00E07D23">
      <w:pPr>
        <w:numPr>
          <w:ilvl w:val="0"/>
          <w:numId w:val="25"/>
        </w:numPr>
        <w:rPr>
          <w:rFonts w:ascii="Arial" w:hAnsi="Arial" w:cs="Arial"/>
        </w:rPr>
      </w:pPr>
      <w:r w:rsidRPr="00E07D23">
        <w:rPr>
          <w:rFonts w:ascii="Arial" w:hAnsi="Arial" w:cs="Arial"/>
        </w:rPr>
        <w:t>We will act in the best interests of the school as a whole and not as a representative of any group, even if elected to the governing board.</w:t>
      </w:r>
    </w:p>
    <w:p w14:paraId="1ABCDC4A" w14:textId="77777777" w:rsidR="00E07D23" w:rsidRPr="00E07D23" w:rsidRDefault="00E07D23" w:rsidP="00E07D23">
      <w:pPr>
        <w:rPr>
          <w:rFonts w:ascii="Arial" w:hAnsi="Arial" w:cs="Arial"/>
        </w:rPr>
      </w:pPr>
    </w:p>
    <w:p w14:paraId="5A5BC69E" w14:textId="77777777" w:rsidR="00E07D23" w:rsidRPr="00E07D23" w:rsidRDefault="00E07D23" w:rsidP="00E07D23">
      <w:pPr>
        <w:rPr>
          <w:rFonts w:ascii="Arial" w:hAnsi="Arial" w:cs="Arial"/>
          <w:b/>
        </w:rPr>
      </w:pPr>
      <w:r w:rsidRPr="00E07D23">
        <w:rPr>
          <w:rFonts w:ascii="Arial" w:hAnsi="Arial" w:cs="Arial"/>
          <w:b/>
        </w:rPr>
        <w:t>Ceasing to be a governor/trustee/academy committee member</w:t>
      </w:r>
    </w:p>
    <w:p w14:paraId="0DDF7D09" w14:textId="77777777" w:rsidR="00E07D23" w:rsidRPr="00E07D23" w:rsidRDefault="00E07D23" w:rsidP="00E07D23">
      <w:pPr>
        <w:numPr>
          <w:ilvl w:val="0"/>
          <w:numId w:val="28"/>
        </w:numPr>
        <w:rPr>
          <w:rFonts w:ascii="Arial" w:hAnsi="Arial" w:cs="Arial"/>
        </w:rPr>
      </w:pPr>
      <w:r w:rsidRPr="00E07D23">
        <w:rPr>
          <w:rFonts w:ascii="Arial" w:hAnsi="Arial" w:cs="Arial"/>
        </w:rPr>
        <w:t>We understand that the requirements relating to confidentiality will continue to apply after a governor/trustee/academy committee member leaves office</w:t>
      </w:r>
    </w:p>
    <w:p w14:paraId="51CC6962" w14:textId="77777777" w:rsidR="00E07D23" w:rsidRPr="00E07D23" w:rsidRDefault="00E07D23" w:rsidP="00E07D23">
      <w:pPr>
        <w:rPr>
          <w:rFonts w:ascii="Arial" w:hAnsi="Arial" w:cs="Arial"/>
        </w:rPr>
      </w:pPr>
    </w:p>
    <w:p w14:paraId="29F3A766" w14:textId="77777777" w:rsidR="00E07D23" w:rsidRPr="00E07D23" w:rsidRDefault="00E07D23" w:rsidP="00E07D23">
      <w:pPr>
        <w:rPr>
          <w:rFonts w:ascii="Arial" w:hAnsi="Arial" w:cs="Arial"/>
          <w:b/>
        </w:rPr>
      </w:pPr>
      <w:r w:rsidRPr="00E07D23">
        <w:rPr>
          <w:rFonts w:ascii="Arial" w:hAnsi="Arial" w:cs="Arial"/>
          <w:b/>
        </w:rPr>
        <w:t>Breach of this code of conduct</w:t>
      </w:r>
    </w:p>
    <w:p w14:paraId="0369C2E2" w14:textId="77777777" w:rsidR="00E07D23" w:rsidRPr="00E07D23" w:rsidRDefault="00E07D23" w:rsidP="00E07D23">
      <w:pPr>
        <w:numPr>
          <w:ilvl w:val="0"/>
          <w:numId w:val="25"/>
        </w:numPr>
        <w:rPr>
          <w:rFonts w:ascii="Arial" w:hAnsi="Arial" w:cs="Arial"/>
        </w:rPr>
      </w:pPr>
      <w:r w:rsidRPr="00E07D23">
        <w:rPr>
          <w:rFonts w:ascii="Arial" w:hAnsi="Arial"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0B660EE1" w14:textId="77777777" w:rsidR="00E07D23" w:rsidRPr="00E07D23" w:rsidRDefault="00E07D23" w:rsidP="00E07D23">
      <w:pPr>
        <w:numPr>
          <w:ilvl w:val="0"/>
          <w:numId w:val="25"/>
        </w:numPr>
        <w:rPr>
          <w:rFonts w:ascii="Arial" w:hAnsi="Arial" w:cs="Arial"/>
        </w:rPr>
      </w:pPr>
      <w:r w:rsidRPr="00E07D23">
        <w:rPr>
          <w:rFonts w:ascii="Arial" w:hAnsi="Arial" w:cs="Arial"/>
        </w:rPr>
        <w:t>Should it be the chair that we believe has breached this code, another governing board member, such as the vice chair will investigate.</w:t>
      </w:r>
    </w:p>
    <w:p w14:paraId="655578BF" w14:textId="77777777" w:rsidR="00E07D23" w:rsidRPr="00E07D23" w:rsidRDefault="00E07D23" w:rsidP="00E07D23">
      <w:pPr>
        <w:rPr>
          <w:rFonts w:ascii="Arial" w:hAnsi="Arial" w:cs="Arial"/>
        </w:rPr>
      </w:pPr>
    </w:p>
    <w:p w14:paraId="1B061B45" w14:textId="77777777" w:rsidR="00E07D23" w:rsidRPr="00E07D23" w:rsidRDefault="00E07D23" w:rsidP="00E07D23">
      <w:pPr>
        <w:rPr>
          <w:rFonts w:ascii="Arial" w:hAnsi="Arial" w:cs="Arial"/>
          <w:b/>
        </w:rPr>
      </w:pPr>
      <w:r w:rsidRPr="00E07D23">
        <w:rPr>
          <w:rFonts w:ascii="Arial" w:hAnsi="Arial" w:cs="Arial"/>
          <w:b/>
        </w:rPr>
        <w:t xml:space="preserve">The seven principles of public life  </w:t>
      </w:r>
    </w:p>
    <w:p w14:paraId="5450DE69" w14:textId="77777777" w:rsidR="00E07D23" w:rsidRPr="00E07D23" w:rsidRDefault="00E07D23" w:rsidP="00E07D23">
      <w:pPr>
        <w:rPr>
          <w:rFonts w:ascii="Arial" w:hAnsi="Arial" w:cs="Arial"/>
        </w:rPr>
      </w:pPr>
      <w:r w:rsidRPr="00E07D23">
        <w:rPr>
          <w:rFonts w:ascii="Arial" w:hAnsi="Arial" w:cs="Arial"/>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3D7152C3" w14:textId="77777777" w:rsidR="00E07D23" w:rsidRPr="00E07D23" w:rsidRDefault="00E07D23" w:rsidP="00E07D23">
      <w:pPr>
        <w:rPr>
          <w:rFonts w:ascii="Arial" w:hAnsi="Arial" w:cs="Arial"/>
        </w:rPr>
      </w:pPr>
    </w:p>
    <w:p w14:paraId="3F80DCE7" w14:textId="77777777" w:rsidR="00E07D23" w:rsidRPr="00E07D23" w:rsidRDefault="00E07D23" w:rsidP="00E07D23">
      <w:pPr>
        <w:rPr>
          <w:rFonts w:ascii="Arial" w:hAnsi="Arial" w:cs="Arial"/>
        </w:rPr>
      </w:pPr>
      <w:r w:rsidRPr="00E07D23">
        <w:rPr>
          <w:rFonts w:ascii="Arial" w:hAnsi="Arial" w:cs="Arial"/>
          <w:b/>
          <w:bCs/>
        </w:rPr>
        <w:t xml:space="preserve">Selflessness </w:t>
      </w:r>
      <w:r w:rsidRPr="00E07D23">
        <w:rPr>
          <w:rFonts w:ascii="Arial" w:hAnsi="Arial" w:cs="Arial"/>
        </w:rPr>
        <w:t>- Holders of public office should act solely in terms of the public interest.</w:t>
      </w:r>
    </w:p>
    <w:p w14:paraId="4DA7707F" w14:textId="77777777" w:rsidR="00E07D23" w:rsidRPr="00E07D23" w:rsidRDefault="00E07D23" w:rsidP="00E07D23">
      <w:pPr>
        <w:rPr>
          <w:rFonts w:ascii="Arial" w:hAnsi="Arial" w:cs="Arial"/>
          <w:b/>
          <w:bCs/>
        </w:rPr>
      </w:pPr>
    </w:p>
    <w:p w14:paraId="2B93852A" w14:textId="77777777" w:rsidR="00E07D23" w:rsidRPr="00E07D23" w:rsidRDefault="00E07D23" w:rsidP="00E07D23">
      <w:pPr>
        <w:rPr>
          <w:rFonts w:ascii="Arial" w:hAnsi="Arial" w:cs="Arial"/>
        </w:rPr>
      </w:pPr>
      <w:r w:rsidRPr="00E07D23">
        <w:rPr>
          <w:rFonts w:ascii="Arial" w:hAnsi="Arial" w:cs="Arial"/>
          <w:b/>
          <w:bCs/>
        </w:rPr>
        <w:t>Integrity</w:t>
      </w:r>
      <w:r w:rsidRPr="00E07D23">
        <w:rPr>
          <w:rFonts w:ascii="Arial" w:hAnsi="Arial" w:cs="Arial"/>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55686B9B" w14:textId="77777777" w:rsidR="00E07D23" w:rsidRPr="00E07D23" w:rsidRDefault="00E07D23" w:rsidP="00E07D23">
      <w:pPr>
        <w:rPr>
          <w:rFonts w:ascii="Arial" w:hAnsi="Arial" w:cs="Arial"/>
          <w:b/>
          <w:bCs/>
        </w:rPr>
      </w:pPr>
    </w:p>
    <w:p w14:paraId="21F500DD" w14:textId="77777777" w:rsidR="00E07D23" w:rsidRPr="00E07D23" w:rsidRDefault="00E07D23" w:rsidP="00E07D23">
      <w:pPr>
        <w:rPr>
          <w:rFonts w:ascii="Arial" w:hAnsi="Arial" w:cs="Arial"/>
        </w:rPr>
      </w:pPr>
      <w:r w:rsidRPr="00E07D23">
        <w:rPr>
          <w:rFonts w:ascii="Arial" w:hAnsi="Arial" w:cs="Arial"/>
          <w:b/>
          <w:bCs/>
        </w:rPr>
        <w:t>Objectivity</w:t>
      </w:r>
      <w:r w:rsidRPr="00E07D23">
        <w:rPr>
          <w:rFonts w:ascii="Arial" w:hAnsi="Arial" w:cs="Arial"/>
        </w:rPr>
        <w:t xml:space="preserve"> - Holders of public office must act and take decisions impartially, fairly and on merit, using the best evidence and without discrimination or bias. </w:t>
      </w:r>
    </w:p>
    <w:p w14:paraId="4F2ED2CF" w14:textId="77777777" w:rsidR="00E07D23" w:rsidRPr="00E07D23" w:rsidRDefault="00E07D23" w:rsidP="00E07D23">
      <w:pPr>
        <w:rPr>
          <w:rFonts w:ascii="Arial" w:hAnsi="Arial" w:cs="Arial"/>
        </w:rPr>
      </w:pPr>
    </w:p>
    <w:p w14:paraId="525A35B3" w14:textId="77777777" w:rsidR="00E07D23" w:rsidRPr="00E07D23" w:rsidRDefault="00E07D23" w:rsidP="00E07D23">
      <w:pPr>
        <w:rPr>
          <w:rFonts w:ascii="Arial" w:hAnsi="Arial" w:cs="Arial"/>
        </w:rPr>
      </w:pPr>
      <w:r w:rsidRPr="00E07D23">
        <w:rPr>
          <w:rFonts w:ascii="Arial" w:hAnsi="Arial" w:cs="Arial"/>
          <w:b/>
        </w:rPr>
        <w:t>Accountability</w:t>
      </w:r>
      <w:r w:rsidRPr="00E07D23">
        <w:rPr>
          <w:rFonts w:ascii="Arial" w:hAnsi="Arial" w:cs="Arial"/>
        </w:rPr>
        <w:t xml:space="preserve"> - Holders of public office are accountable to the public for their decisions and actions and must submit themselves to the scrutiny necessary to ensure this.</w:t>
      </w:r>
    </w:p>
    <w:p w14:paraId="69CB0072" w14:textId="77777777" w:rsidR="00E07D23" w:rsidRPr="00E07D23" w:rsidRDefault="00E07D23" w:rsidP="00E07D23">
      <w:pPr>
        <w:rPr>
          <w:rFonts w:ascii="Arial" w:hAnsi="Arial" w:cs="Arial"/>
        </w:rPr>
      </w:pPr>
    </w:p>
    <w:p w14:paraId="2BDD0F40" w14:textId="77777777" w:rsidR="00E07D23" w:rsidRPr="00E07D23" w:rsidRDefault="00E07D23" w:rsidP="00E07D23">
      <w:pPr>
        <w:rPr>
          <w:rFonts w:ascii="Arial" w:hAnsi="Arial" w:cs="Arial"/>
        </w:rPr>
      </w:pPr>
      <w:r w:rsidRPr="00E07D23">
        <w:rPr>
          <w:rFonts w:ascii="Arial" w:hAnsi="Arial" w:cs="Arial"/>
          <w:b/>
        </w:rPr>
        <w:t>Openness</w:t>
      </w:r>
      <w:r w:rsidRPr="00E07D23">
        <w:rPr>
          <w:rFonts w:ascii="Arial" w:hAnsi="Arial" w:cs="Arial"/>
        </w:rPr>
        <w:t xml:space="preserve"> - Holders of public office should act and take decisions in an open and transparent manner. Information should not be withheld from the public unless there are clear and lawful reasons for so doing.</w:t>
      </w:r>
    </w:p>
    <w:p w14:paraId="5A9ECB10" w14:textId="77777777" w:rsidR="00E07D23" w:rsidRPr="00E07D23" w:rsidRDefault="00E07D23" w:rsidP="00E07D23">
      <w:pPr>
        <w:rPr>
          <w:rFonts w:ascii="Arial" w:hAnsi="Arial" w:cs="Arial"/>
        </w:rPr>
      </w:pPr>
    </w:p>
    <w:p w14:paraId="18E1033A" w14:textId="77777777" w:rsidR="00E07D23" w:rsidRPr="00E07D23" w:rsidRDefault="00E07D23" w:rsidP="00E07D23">
      <w:pPr>
        <w:rPr>
          <w:rFonts w:ascii="Arial" w:hAnsi="Arial" w:cs="Arial"/>
        </w:rPr>
      </w:pPr>
      <w:r w:rsidRPr="00E07D23">
        <w:rPr>
          <w:rFonts w:ascii="Arial" w:hAnsi="Arial" w:cs="Arial"/>
          <w:b/>
        </w:rPr>
        <w:t>Honesty</w:t>
      </w:r>
      <w:r w:rsidRPr="00E07D23">
        <w:rPr>
          <w:rFonts w:ascii="Arial" w:hAnsi="Arial" w:cs="Arial"/>
        </w:rPr>
        <w:t xml:space="preserve"> – Holders of public office should be truthful </w:t>
      </w:r>
    </w:p>
    <w:p w14:paraId="0B457674" w14:textId="77777777" w:rsidR="00E07D23" w:rsidRPr="00E07D23" w:rsidRDefault="00E07D23" w:rsidP="00E07D23">
      <w:pPr>
        <w:rPr>
          <w:rFonts w:ascii="Arial" w:hAnsi="Arial" w:cs="Arial"/>
        </w:rPr>
      </w:pPr>
    </w:p>
    <w:p w14:paraId="5B2CB78C" w14:textId="5EF55410" w:rsidR="00F27220" w:rsidRDefault="00E07D23" w:rsidP="00E07D23">
      <w:pPr>
        <w:rPr>
          <w:rFonts w:ascii="Arial" w:hAnsi="Arial" w:cs="Arial"/>
        </w:rPr>
      </w:pPr>
      <w:r w:rsidRPr="00E07D23">
        <w:rPr>
          <w:rFonts w:ascii="Arial" w:hAnsi="Arial" w:cs="Arial"/>
          <w:b/>
        </w:rPr>
        <w:t>Leadership</w:t>
      </w:r>
      <w:r w:rsidRPr="00E07D23">
        <w:rPr>
          <w:rFonts w:ascii="Arial" w:hAnsi="Arial" w:cs="Arial"/>
        </w:rPr>
        <w:t xml:space="preserve"> – Holders of public office should exhibit these principles in their own behaviour. They should actively promote and robustly support the principles and be willing to challenge poor behaviour wherever it occurs. </w:t>
      </w:r>
    </w:p>
    <w:p w14:paraId="04A6DBEF" w14:textId="77777777" w:rsidR="00F27220" w:rsidRDefault="00F27220">
      <w:pPr>
        <w:rPr>
          <w:rFonts w:ascii="Arial" w:hAnsi="Arial" w:cs="Arial"/>
        </w:rPr>
      </w:pPr>
      <w:r>
        <w:rPr>
          <w:rFonts w:ascii="Arial" w:hAnsi="Arial" w:cs="Arial"/>
        </w:rPr>
        <w:br w:type="page"/>
      </w:r>
    </w:p>
    <w:p w14:paraId="6CDFC0D3" w14:textId="77777777" w:rsidR="00E07D23" w:rsidRPr="00E07D23" w:rsidRDefault="00E07D23" w:rsidP="00E07D23">
      <w:pPr>
        <w:rPr>
          <w:rFonts w:ascii="Arial" w:hAnsi="Arial" w:cs="Arial"/>
        </w:rPr>
        <w:sectPr w:rsidR="00E07D23" w:rsidRPr="00E07D23" w:rsidSect="00E07D23">
          <w:footerReference w:type="default" r:id="rId18"/>
          <w:pgSz w:w="11906" w:h="16838"/>
          <w:pgMar w:top="568" w:right="1247" w:bottom="709" w:left="1247" w:header="709" w:footer="0" w:gutter="0"/>
          <w:cols w:space="708"/>
          <w:docGrid w:linePitch="360"/>
        </w:sectPr>
      </w:pPr>
    </w:p>
    <w:p w14:paraId="6DD38BEE" w14:textId="0BCF11A5" w:rsidR="00646028" w:rsidRDefault="00E07D23" w:rsidP="00646028">
      <w:pPr>
        <w:pStyle w:val="Heading1"/>
        <w:rPr>
          <w:lang w:val="en"/>
        </w:rPr>
      </w:pPr>
      <w:bookmarkStart w:id="39" w:name="_Toc92448151"/>
      <w:r w:rsidRPr="00E07D23">
        <w:rPr>
          <w:lang w:val="en"/>
        </w:rPr>
        <w:lastRenderedPageBreak/>
        <w:t>A</w:t>
      </w:r>
      <w:r w:rsidR="008D5FE9">
        <w:rPr>
          <w:lang w:val="en"/>
        </w:rPr>
        <w:t>ppendix</w:t>
      </w:r>
      <w:r w:rsidRPr="00E07D23">
        <w:rPr>
          <w:lang w:val="en"/>
        </w:rPr>
        <w:t xml:space="preserve"> B:</w:t>
      </w:r>
      <w:bookmarkEnd w:id="39"/>
      <w:r w:rsidRPr="00E07D23">
        <w:rPr>
          <w:lang w:val="en"/>
        </w:rPr>
        <w:t xml:space="preserve"> </w:t>
      </w:r>
    </w:p>
    <w:p w14:paraId="46F22CB3" w14:textId="77777777" w:rsidR="00646028" w:rsidRPr="00E07D23" w:rsidRDefault="00646028" w:rsidP="00646028">
      <w:pPr>
        <w:rPr>
          <w:lang w:val="en"/>
        </w:rPr>
      </w:pPr>
    </w:p>
    <w:p w14:paraId="06DCD381" w14:textId="77777777" w:rsidR="00E07D23" w:rsidRPr="00E07D23" w:rsidRDefault="00E07D23" w:rsidP="00646028">
      <w:pPr>
        <w:pStyle w:val="Heading2"/>
      </w:pPr>
      <w:bookmarkStart w:id="40" w:name="_Toc92448152"/>
      <w:r w:rsidRPr="00E07D23">
        <w:t>Glossary of Terms</w:t>
      </w:r>
      <w:bookmarkEnd w:id="40"/>
    </w:p>
    <w:p w14:paraId="60AAB422" w14:textId="77777777" w:rsidR="00E07D23" w:rsidRPr="00E07D23" w:rsidRDefault="00E07D23" w:rsidP="00E07D23">
      <w:pPr>
        <w:rPr>
          <w:rFonts w:ascii="Arial" w:hAnsi="Arial" w:cs="Arial"/>
        </w:rPr>
      </w:pPr>
    </w:p>
    <w:p w14:paraId="0FCD6601" w14:textId="77777777" w:rsidR="00E07D23" w:rsidRPr="00E07D23" w:rsidRDefault="00E07D23" w:rsidP="00E07D23">
      <w:pPr>
        <w:rPr>
          <w:rFonts w:ascii="Arial" w:hAnsi="Arial" w:cs="Arial"/>
        </w:rPr>
      </w:pPr>
      <w:r w:rsidRPr="00E07D23">
        <w:rPr>
          <w:rFonts w:ascii="Arial" w:hAnsi="Arial" w:cs="Arial"/>
          <w:b/>
          <w:bCs/>
        </w:rPr>
        <w:t xml:space="preserve">Academy </w:t>
      </w:r>
      <w:r w:rsidRPr="00E07D23">
        <w:rPr>
          <w:rFonts w:ascii="Arial" w:hAnsi="Arial" w:cs="Arial"/>
        </w:rPr>
        <w:t xml:space="preserve">Academies are publicly funded independent schools. Academies have different governance arrangements from other schools </w:t>
      </w:r>
    </w:p>
    <w:p w14:paraId="55CEEC2F" w14:textId="77777777" w:rsidR="00E07D23" w:rsidRPr="00E07D23" w:rsidRDefault="00E07D23" w:rsidP="00E07D23">
      <w:pPr>
        <w:rPr>
          <w:rFonts w:ascii="Arial" w:hAnsi="Arial" w:cs="Arial"/>
        </w:rPr>
      </w:pPr>
      <w:r w:rsidRPr="00E07D23">
        <w:rPr>
          <w:rFonts w:ascii="Arial" w:hAnsi="Arial" w:cs="Arial"/>
          <w:b/>
          <w:bCs/>
        </w:rPr>
        <w:t xml:space="preserve">Academy committee </w:t>
      </w:r>
      <w:r w:rsidRPr="00E07D23">
        <w:rPr>
          <w:rFonts w:ascii="Arial" w:hAnsi="Arial" w:cs="Arial"/>
        </w:rPr>
        <w:t xml:space="preserve">A committee of the trust board in a Multi Academy Trust (MAT). The role and responsibility of any committee is defined in the MAT’s scheme of delegation </w:t>
      </w:r>
    </w:p>
    <w:p w14:paraId="7E47AD46" w14:textId="77777777" w:rsidR="00E07D23" w:rsidRPr="00E07D23" w:rsidRDefault="00E07D23" w:rsidP="00E07D23">
      <w:pPr>
        <w:rPr>
          <w:rFonts w:ascii="Arial" w:hAnsi="Arial" w:cs="Arial"/>
        </w:rPr>
      </w:pPr>
      <w:r w:rsidRPr="00E07D23">
        <w:rPr>
          <w:rFonts w:ascii="Arial" w:hAnsi="Arial" w:cs="Arial"/>
          <w:b/>
          <w:bCs/>
        </w:rPr>
        <w:t xml:space="preserve">Academy converter </w:t>
      </w:r>
      <w:r w:rsidRPr="00E07D23">
        <w:rPr>
          <w:rFonts w:ascii="Arial" w:hAnsi="Arial" w:cs="Arial"/>
        </w:rPr>
        <w:t xml:space="preserve">A school which converted to academy status voluntarily (usually high performing at the time of conversion), having previously been a local authority maintained school </w:t>
      </w:r>
    </w:p>
    <w:p w14:paraId="1ECF4D58" w14:textId="77777777" w:rsidR="00E07D23" w:rsidRPr="00E07D23" w:rsidRDefault="00E07D23" w:rsidP="00E07D23">
      <w:pPr>
        <w:rPr>
          <w:rFonts w:ascii="Arial" w:hAnsi="Arial" w:cs="Arial"/>
        </w:rPr>
      </w:pPr>
      <w:r w:rsidRPr="00E07D23">
        <w:rPr>
          <w:rFonts w:ascii="Arial" w:hAnsi="Arial" w:cs="Arial"/>
          <w:b/>
          <w:bCs/>
        </w:rPr>
        <w:t xml:space="preserve">Academy sponsor led </w:t>
      </w:r>
      <w:r w:rsidRPr="00E07D23">
        <w:rPr>
          <w:rFonts w:ascii="Arial" w:hAnsi="Arial" w:cs="Arial"/>
        </w:rPr>
        <w:t xml:space="preserve">A school which converted to academy status with the support of a sponsor (usually lower performing at the time of conversion) </w:t>
      </w:r>
    </w:p>
    <w:p w14:paraId="11D6E6A3" w14:textId="77777777" w:rsidR="00E07D23" w:rsidRPr="00E07D23" w:rsidRDefault="00E07D23" w:rsidP="00E07D23">
      <w:pPr>
        <w:rPr>
          <w:rFonts w:ascii="Arial" w:hAnsi="Arial" w:cs="Arial"/>
        </w:rPr>
      </w:pPr>
      <w:r w:rsidRPr="00E07D23">
        <w:rPr>
          <w:rFonts w:ascii="Arial" w:hAnsi="Arial" w:cs="Arial"/>
          <w:b/>
          <w:bCs/>
        </w:rPr>
        <w:t xml:space="preserve">Admissions Code </w:t>
      </w:r>
      <w:r w:rsidRPr="00E07D23">
        <w:rPr>
          <w:rFonts w:ascii="Arial" w:hAnsi="Arial" w:cs="Arial"/>
        </w:rPr>
        <w:t xml:space="preserve">A document providing statutory guidance on schools admission with which all schools must comply </w:t>
      </w:r>
    </w:p>
    <w:p w14:paraId="7C5AC17F" w14:textId="77777777" w:rsidR="00E07D23" w:rsidRPr="00E07D23" w:rsidRDefault="00E07D23" w:rsidP="00E07D23">
      <w:pPr>
        <w:rPr>
          <w:rFonts w:ascii="Arial" w:hAnsi="Arial" w:cs="Arial"/>
        </w:rPr>
      </w:pPr>
      <w:r w:rsidRPr="00E07D23">
        <w:rPr>
          <w:rFonts w:ascii="Arial" w:hAnsi="Arial" w:cs="Arial"/>
          <w:b/>
          <w:bCs/>
        </w:rPr>
        <w:t xml:space="preserve">Articles of Association </w:t>
      </w:r>
      <w:r w:rsidRPr="00E07D23">
        <w:rPr>
          <w:rFonts w:ascii="Arial" w:hAnsi="Arial" w:cs="Arial"/>
        </w:rPr>
        <w:t xml:space="preserve">The Articles of Association is the formal governing document for an academy and sets out its rules for operating, including the composition of the governing board </w:t>
      </w:r>
    </w:p>
    <w:p w14:paraId="40BE0D83" w14:textId="77777777" w:rsidR="00E07D23" w:rsidRPr="00E07D23" w:rsidRDefault="00E07D23" w:rsidP="00E07D23">
      <w:pPr>
        <w:rPr>
          <w:rFonts w:ascii="Arial" w:hAnsi="Arial" w:cs="Arial"/>
        </w:rPr>
      </w:pPr>
      <w:r w:rsidRPr="00E07D23">
        <w:rPr>
          <w:rFonts w:ascii="Arial" w:hAnsi="Arial" w:cs="Arial"/>
          <w:b/>
          <w:bCs/>
        </w:rPr>
        <w:t xml:space="preserve">ASCL </w:t>
      </w:r>
      <w:r w:rsidRPr="00E07D23">
        <w:rPr>
          <w:rFonts w:ascii="Arial" w:hAnsi="Arial" w:cs="Arial"/>
        </w:rPr>
        <w:t xml:space="preserve">Association of School and College Leaders – a headteacher union </w:t>
      </w:r>
    </w:p>
    <w:p w14:paraId="5619357A" w14:textId="77777777" w:rsidR="00E07D23" w:rsidRPr="00E07D23" w:rsidRDefault="00E07D23" w:rsidP="00E07D23">
      <w:pPr>
        <w:rPr>
          <w:rFonts w:ascii="Arial" w:hAnsi="Arial" w:cs="Arial"/>
        </w:rPr>
      </w:pPr>
      <w:r w:rsidRPr="00E07D23">
        <w:rPr>
          <w:rFonts w:ascii="Arial" w:hAnsi="Arial" w:cs="Arial"/>
          <w:b/>
          <w:bCs/>
        </w:rPr>
        <w:t xml:space="preserve">Associate members </w:t>
      </w:r>
      <w:r w:rsidRPr="00E07D23">
        <w:rPr>
          <w:rFonts w:ascii="Arial" w:hAnsi="Arial" w:cs="Arial"/>
        </w:rPr>
        <w:t xml:space="preserve">Individuals appointed by the governing body of a maintained school. They are not part of the governing body, but are allowed to attend meetings and sit on committees and can be given voting powers. They are appointed for 1-4 years, with the opportunity for re-appointment. An associate member could be a pupil, member of staff or someone with expertise in a particular area. Academies’ Articles of Association allow them to appoint non-governors to committees and give them voting rights </w:t>
      </w:r>
    </w:p>
    <w:p w14:paraId="20256FD3" w14:textId="77777777" w:rsidR="00E07D23" w:rsidRPr="00E07D23" w:rsidRDefault="00E07D23" w:rsidP="00E07D23">
      <w:pPr>
        <w:rPr>
          <w:rFonts w:ascii="Arial" w:hAnsi="Arial" w:cs="Arial"/>
        </w:rPr>
      </w:pPr>
      <w:r w:rsidRPr="00E07D23">
        <w:rPr>
          <w:rFonts w:ascii="Arial" w:hAnsi="Arial" w:cs="Arial"/>
          <w:b/>
          <w:bCs/>
        </w:rPr>
        <w:t xml:space="preserve">A level </w:t>
      </w:r>
      <w:r w:rsidRPr="00E07D23">
        <w:rPr>
          <w:rFonts w:ascii="Arial" w:hAnsi="Arial" w:cs="Arial"/>
        </w:rPr>
        <w:t xml:space="preserve">General Certificate of Education Advanced level – usually completed by some 16-18 year olds after GCSE </w:t>
      </w:r>
    </w:p>
    <w:p w14:paraId="573FB7B6" w14:textId="77777777" w:rsidR="00E07D23" w:rsidRPr="00E07D23" w:rsidRDefault="00E07D23" w:rsidP="00E07D23">
      <w:pPr>
        <w:rPr>
          <w:rFonts w:ascii="Arial" w:hAnsi="Arial" w:cs="Arial"/>
        </w:rPr>
      </w:pPr>
      <w:r w:rsidRPr="00E07D23">
        <w:rPr>
          <w:rFonts w:ascii="Arial" w:hAnsi="Arial" w:cs="Arial"/>
          <w:b/>
          <w:bCs/>
        </w:rPr>
        <w:t xml:space="preserve">ATL </w:t>
      </w:r>
      <w:r w:rsidRPr="00E07D23">
        <w:rPr>
          <w:rFonts w:ascii="Arial" w:hAnsi="Arial" w:cs="Arial"/>
        </w:rPr>
        <w:t xml:space="preserve">Association of Teachers and Lecturers – a union for education professionals </w:t>
      </w:r>
    </w:p>
    <w:p w14:paraId="42779496" w14:textId="77777777" w:rsidR="00E07D23" w:rsidRPr="00E07D23" w:rsidRDefault="00E07D23" w:rsidP="00E07D23">
      <w:pPr>
        <w:rPr>
          <w:rFonts w:ascii="Arial" w:hAnsi="Arial" w:cs="Arial"/>
        </w:rPr>
      </w:pPr>
      <w:r w:rsidRPr="00E07D23">
        <w:rPr>
          <w:rFonts w:ascii="Arial" w:hAnsi="Arial" w:cs="Arial"/>
          <w:b/>
          <w:bCs/>
        </w:rPr>
        <w:t xml:space="preserve">Assessment without levels </w:t>
      </w:r>
      <w:r w:rsidRPr="00E07D23">
        <w:rPr>
          <w:rFonts w:ascii="Arial" w:hAnsi="Arial" w:cs="Arial"/>
        </w:rPr>
        <w:t xml:space="preserve">A common phrase to describe changes to the primary curriculum. Grade descriptions and levels have now been removed from the national curriculum and it is up to primary schools to decide how they track pupil progress and attainment. Children will still sit SATs exams in KS1 and KS2 as a national benchmark, however they will no longer be given a grade. Instead, they will be given a scaled score, with a score of 100 or above showing that a pupil has met national expectations </w:t>
      </w:r>
    </w:p>
    <w:p w14:paraId="008C25AC" w14:textId="77777777" w:rsidR="00E07D23" w:rsidRPr="00E07D23" w:rsidRDefault="00E07D23" w:rsidP="00E07D23">
      <w:pPr>
        <w:rPr>
          <w:rFonts w:ascii="Arial" w:hAnsi="Arial" w:cs="Arial"/>
        </w:rPr>
      </w:pPr>
      <w:r w:rsidRPr="00E07D23">
        <w:rPr>
          <w:rFonts w:ascii="Arial" w:hAnsi="Arial" w:cs="Arial"/>
          <w:b/>
          <w:bCs/>
        </w:rPr>
        <w:t xml:space="preserve">Attainment 8 </w:t>
      </w:r>
      <w:r w:rsidRPr="00E07D23">
        <w:rPr>
          <w:rFonts w:ascii="Arial" w:hAnsi="Arial" w:cs="Arial"/>
        </w:rPr>
        <w:t xml:space="preserve">A headline measure of school performance at GCSE introduced from 2016. Measures the achievement of a pupil across English, maths and six further qualifications (three of which must count in the EBacc measure) </w:t>
      </w:r>
    </w:p>
    <w:p w14:paraId="1B8DEF89" w14:textId="77777777" w:rsidR="00E07D23" w:rsidRPr="00E07D23" w:rsidRDefault="00E07D23" w:rsidP="00E07D23">
      <w:pPr>
        <w:rPr>
          <w:rFonts w:ascii="Arial" w:hAnsi="Arial" w:cs="Arial"/>
        </w:rPr>
      </w:pPr>
      <w:r w:rsidRPr="00E07D23">
        <w:rPr>
          <w:rFonts w:ascii="Arial" w:hAnsi="Arial" w:cs="Arial"/>
          <w:b/>
          <w:bCs/>
        </w:rPr>
        <w:t xml:space="preserve">Attainment targets </w:t>
      </w:r>
      <w:r w:rsidRPr="00E07D23">
        <w:rPr>
          <w:rFonts w:ascii="Arial" w:hAnsi="Arial" w:cs="Arial"/>
        </w:rPr>
        <w:t xml:space="preserve">These establish what children of different abilities should be expected to know and be able to do by the end of each key stage of the national curriculum NGA Document ©National Governors’ Association 2015 4 </w:t>
      </w:r>
    </w:p>
    <w:p w14:paraId="2F2B0927" w14:textId="77777777" w:rsidR="00E07D23" w:rsidRPr="00E07D23" w:rsidRDefault="00E07D23" w:rsidP="00E07D23">
      <w:pPr>
        <w:rPr>
          <w:rFonts w:ascii="Arial" w:hAnsi="Arial" w:cs="Arial"/>
        </w:rPr>
      </w:pPr>
    </w:p>
    <w:p w14:paraId="210AECDB" w14:textId="77777777" w:rsidR="00E07D23" w:rsidRPr="00E07D23" w:rsidRDefault="00E07D23" w:rsidP="00E07D23">
      <w:pPr>
        <w:rPr>
          <w:rFonts w:ascii="Arial" w:hAnsi="Arial" w:cs="Arial"/>
        </w:rPr>
      </w:pPr>
      <w:r w:rsidRPr="00E07D23">
        <w:rPr>
          <w:rFonts w:ascii="Arial" w:hAnsi="Arial" w:cs="Arial"/>
          <w:b/>
          <w:bCs/>
        </w:rPr>
        <w:t xml:space="preserve">AWPU </w:t>
      </w:r>
      <w:r w:rsidRPr="00E07D23">
        <w:rPr>
          <w:rFonts w:ascii="Arial" w:hAnsi="Arial" w:cs="Arial"/>
        </w:rPr>
        <w:t xml:space="preserve">Age-Weighted Pupil Unit – the sum of money allocated to the school for each pupil according to age. This is the basic unit of funding for the school </w:t>
      </w:r>
    </w:p>
    <w:p w14:paraId="3B2D5AEC" w14:textId="77777777" w:rsidR="00E07D23" w:rsidRPr="00E07D23" w:rsidRDefault="00E07D23" w:rsidP="00E07D23">
      <w:pPr>
        <w:rPr>
          <w:rFonts w:ascii="Arial" w:hAnsi="Arial" w:cs="Arial"/>
        </w:rPr>
      </w:pPr>
      <w:r w:rsidRPr="00E07D23">
        <w:rPr>
          <w:rFonts w:ascii="Arial" w:hAnsi="Arial" w:cs="Arial"/>
          <w:b/>
          <w:bCs/>
        </w:rPr>
        <w:lastRenderedPageBreak/>
        <w:t xml:space="preserve">Baseline assessment </w:t>
      </w:r>
      <w:r w:rsidRPr="00E07D23">
        <w:rPr>
          <w:rFonts w:ascii="Arial" w:hAnsi="Arial" w:cs="Arial"/>
        </w:rPr>
        <w:t xml:space="preserve">Assessment of pupils’ attainment on entry to year 1 – it is not statutory, but many local authorities encourage schools to carry it out. Schools may now decide to conduct baseline assessments in reception, but again this is not a statutory requirement </w:t>
      </w:r>
    </w:p>
    <w:p w14:paraId="5605EB42" w14:textId="77777777" w:rsidR="00E07D23" w:rsidRPr="00E07D23" w:rsidRDefault="00E07D23" w:rsidP="00E07D23">
      <w:pPr>
        <w:rPr>
          <w:rFonts w:ascii="Arial" w:hAnsi="Arial" w:cs="Arial"/>
        </w:rPr>
      </w:pPr>
      <w:r w:rsidRPr="00E07D23">
        <w:rPr>
          <w:rFonts w:ascii="Arial" w:hAnsi="Arial" w:cs="Arial"/>
          <w:b/>
          <w:bCs/>
        </w:rPr>
        <w:t xml:space="preserve">Capital funding </w:t>
      </w:r>
      <w:r w:rsidRPr="00E07D23">
        <w:rPr>
          <w:rFonts w:ascii="Arial" w:hAnsi="Arial" w:cs="Arial"/>
        </w:rPr>
        <w:t xml:space="preserve">Spending on projects, improvements, and extensions to the school’s land and buildings </w:t>
      </w:r>
    </w:p>
    <w:p w14:paraId="3C1F2B21" w14:textId="77777777" w:rsidR="00E07D23" w:rsidRPr="00E07D23" w:rsidRDefault="00E07D23" w:rsidP="00E07D23">
      <w:pPr>
        <w:rPr>
          <w:rFonts w:ascii="Arial" w:hAnsi="Arial" w:cs="Arial"/>
        </w:rPr>
      </w:pPr>
      <w:r w:rsidRPr="00E07D23">
        <w:rPr>
          <w:rFonts w:ascii="Arial" w:hAnsi="Arial" w:cs="Arial"/>
          <w:b/>
          <w:bCs/>
        </w:rPr>
        <w:t xml:space="preserve">Chair’s action </w:t>
      </w:r>
      <w:r w:rsidRPr="00E07D23">
        <w:rPr>
          <w:rFonts w:ascii="Arial" w:hAnsi="Arial" w:cs="Arial"/>
        </w:rPr>
        <w:t xml:space="preserve">In maintained schools the chair is allowed to take decisions without asking the governing body if a delay will be detrimental to the school, a member of staff, a pupil or a parent. In academies, this power is not automatic and must be delegated to the chair </w:t>
      </w:r>
    </w:p>
    <w:p w14:paraId="12C656E6" w14:textId="77777777" w:rsidR="00E07D23" w:rsidRPr="00E07D23" w:rsidRDefault="00E07D23" w:rsidP="00E07D23">
      <w:pPr>
        <w:rPr>
          <w:rFonts w:ascii="Arial" w:hAnsi="Arial" w:cs="Arial"/>
        </w:rPr>
      </w:pPr>
      <w:r w:rsidRPr="00E07D23">
        <w:rPr>
          <w:rFonts w:ascii="Arial" w:hAnsi="Arial" w:cs="Arial"/>
          <w:b/>
          <w:bCs/>
        </w:rPr>
        <w:t xml:space="preserve">Chief Executive Officer (CEO) </w:t>
      </w:r>
      <w:r w:rsidRPr="00E07D23">
        <w:rPr>
          <w:rFonts w:ascii="Arial" w:hAnsi="Arial" w:cs="Arial"/>
        </w:rPr>
        <w:t xml:space="preserve">The lead professional and head of the executive branch for a group of academies known as a multi-academy trust (MAT). Although not being a headteacher in any school, they will be ultimately accountable to the governing board for all aspects of the MAT as a whole </w:t>
      </w:r>
    </w:p>
    <w:p w14:paraId="5E007B16" w14:textId="77777777" w:rsidR="00E07D23" w:rsidRPr="00E07D23" w:rsidRDefault="00E07D23" w:rsidP="00E07D23">
      <w:pPr>
        <w:rPr>
          <w:rFonts w:ascii="Arial" w:hAnsi="Arial" w:cs="Arial"/>
        </w:rPr>
      </w:pPr>
      <w:r w:rsidRPr="00E07D23">
        <w:rPr>
          <w:rFonts w:ascii="Arial" w:hAnsi="Arial" w:cs="Arial"/>
          <w:b/>
          <w:bCs/>
        </w:rPr>
        <w:t xml:space="preserve">Coasting school </w:t>
      </w:r>
      <w:r w:rsidRPr="00E07D23">
        <w:rPr>
          <w:rFonts w:ascii="Arial" w:hAnsi="Arial" w:cs="Arial"/>
        </w:rPr>
        <w:t xml:space="preserve">A school or academy whose performance falls within the government’s coasting definition and is therefore eligible for intervention </w:t>
      </w:r>
    </w:p>
    <w:p w14:paraId="537EEA69" w14:textId="77777777" w:rsidR="00E07D23" w:rsidRPr="00E07D23" w:rsidRDefault="00E07D23" w:rsidP="00E07D23">
      <w:pPr>
        <w:rPr>
          <w:rFonts w:ascii="Arial" w:hAnsi="Arial" w:cs="Arial"/>
        </w:rPr>
      </w:pPr>
      <w:r w:rsidRPr="00E07D23">
        <w:rPr>
          <w:rFonts w:ascii="Arial" w:hAnsi="Arial" w:cs="Arial"/>
          <w:b/>
          <w:bCs/>
        </w:rPr>
        <w:t xml:space="preserve">Clerk </w:t>
      </w:r>
      <w:r w:rsidRPr="00E07D23">
        <w:rPr>
          <w:rFonts w:ascii="Arial" w:hAnsi="Arial" w:cs="Arial"/>
        </w:rPr>
        <w:t xml:space="preserve">The Clerk is the ‘constitutional conscience’ of the governing board. They provide advice on governance, constitutional and procedural matters. They also offer administrative support to the governing board and relay information on legal requirements </w:t>
      </w:r>
    </w:p>
    <w:p w14:paraId="46F39BCE" w14:textId="77777777" w:rsidR="00E07D23" w:rsidRPr="00E07D23" w:rsidRDefault="00E07D23" w:rsidP="00E07D23">
      <w:pPr>
        <w:rPr>
          <w:rFonts w:ascii="Arial" w:hAnsi="Arial" w:cs="Arial"/>
        </w:rPr>
      </w:pPr>
      <w:r w:rsidRPr="00E07D23">
        <w:rPr>
          <w:rFonts w:ascii="Arial" w:hAnsi="Arial" w:cs="Arial"/>
          <w:b/>
          <w:bCs/>
        </w:rPr>
        <w:t xml:space="preserve">Collaboration </w:t>
      </w:r>
      <w:r w:rsidRPr="00E07D23">
        <w:rPr>
          <w:rFonts w:ascii="Arial" w:hAnsi="Arial" w:cs="Arial"/>
        </w:rPr>
        <w:t xml:space="preserve">An agreement between two or more schools to work together on one particular issue. They keep their individual governing boards, but may set up a joint committee to which they can delegate powers </w:t>
      </w:r>
    </w:p>
    <w:p w14:paraId="0AAD09A0" w14:textId="77777777" w:rsidR="00E07D23" w:rsidRPr="00E07D23" w:rsidRDefault="00E07D23" w:rsidP="00E07D23">
      <w:pPr>
        <w:rPr>
          <w:rFonts w:ascii="Arial" w:hAnsi="Arial" w:cs="Arial"/>
        </w:rPr>
      </w:pPr>
      <w:r w:rsidRPr="00E07D23">
        <w:rPr>
          <w:rFonts w:ascii="Arial" w:hAnsi="Arial" w:cs="Arial"/>
          <w:b/>
          <w:bCs/>
        </w:rPr>
        <w:t xml:space="preserve">Community schools </w:t>
      </w:r>
      <w:r w:rsidRPr="00E07D23">
        <w:rPr>
          <w:rFonts w:ascii="Arial" w:hAnsi="Arial" w:cs="Arial"/>
        </w:rPr>
        <w:t xml:space="preserve">Maintained schools at which the Local Authority (LA) is the employer, owns the land and buildings and sets the admission criteria. The LA also take a proportion of income known as ‘top slice’ for the provision of central services such as HR, legal etc. </w:t>
      </w:r>
    </w:p>
    <w:p w14:paraId="2B570629" w14:textId="77777777" w:rsidR="00E07D23" w:rsidRPr="00E07D23" w:rsidRDefault="00E07D23" w:rsidP="00E07D23">
      <w:pPr>
        <w:rPr>
          <w:rFonts w:ascii="Arial" w:hAnsi="Arial" w:cs="Arial"/>
        </w:rPr>
      </w:pPr>
      <w:r w:rsidRPr="00E07D23">
        <w:rPr>
          <w:rFonts w:ascii="Arial" w:hAnsi="Arial" w:cs="Arial"/>
          <w:b/>
          <w:bCs/>
        </w:rPr>
        <w:t xml:space="preserve">Community special schools </w:t>
      </w:r>
      <w:r w:rsidRPr="00E07D23">
        <w:rPr>
          <w:rFonts w:ascii="Arial" w:hAnsi="Arial" w:cs="Arial"/>
        </w:rPr>
        <w:t xml:space="preserve">Maintained schools which make special educational provision for pupils with statements of special educational needs and disabilities (SEND) or education, health and care plans (EHCs), whose needs cannot be fully met from within mainstream provision. The LA is the employer, owns the land and buildings and sets the admission criteria </w:t>
      </w:r>
    </w:p>
    <w:p w14:paraId="44940DDD" w14:textId="77777777" w:rsidR="00E07D23" w:rsidRPr="00E07D23" w:rsidRDefault="00E07D23" w:rsidP="00E07D23">
      <w:pPr>
        <w:rPr>
          <w:rFonts w:ascii="Arial" w:hAnsi="Arial" w:cs="Arial"/>
        </w:rPr>
      </w:pPr>
      <w:r w:rsidRPr="00E07D23">
        <w:rPr>
          <w:rFonts w:ascii="Arial" w:hAnsi="Arial" w:cs="Arial"/>
          <w:b/>
          <w:bCs/>
        </w:rPr>
        <w:t xml:space="preserve">Competency framework for governance </w:t>
      </w:r>
      <w:r w:rsidRPr="00E07D23">
        <w:rPr>
          <w:rFonts w:ascii="Arial" w:hAnsi="Arial" w:cs="Arial"/>
        </w:rPr>
        <w:t xml:space="preserve">A document developed by the DfE, setting out the skills, knowledge and behaviours needed for effective governance </w:t>
      </w:r>
    </w:p>
    <w:p w14:paraId="7EE4AF3F" w14:textId="77777777" w:rsidR="00E07D23" w:rsidRPr="00E07D23" w:rsidRDefault="00E07D23" w:rsidP="00E07D23">
      <w:pPr>
        <w:rPr>
          <w:rFonts w:ascii="Arial" w:hAnsi="Arial" w:cs="Arial"/>
        </w:rPr>
      </w:pPr>
      <w:r w:rsidRPr="00E07D23">
        <w:rPr>
          <w:rFonts w:ascii="Arial" w:hAnsi="Arial" w:cs="Arial"/>
          <w:b/>
          <w:bCs/>
        </w:rPr>
        <w:t xml:space="preserve">Competitive tendering </w:t>
      </w:r>
      <w:r w:rsidRPr="00E07D23">
        <w:rPr>
          <w:rFonts w:ascii="Arial" w:hAnsi="Arial" w:cs="Arial"/>
        </w:rPr>
        <w:t xml:space="preserve">Obtaining quotes or tenders from alternative suppliers before awarding contracts </w:t>
      </w:r>
    </w:p>
    <w:p w14:paraId="26240D88" w14:textId="77777777" w:rsidR="00E07D23" w:rsidRPr="00E07D23" w:rsidRDefault="00E07D23" w:rsidP="00E07D23">
      <w:pPr>
        <w:rPr>
          <w:rFonts w:ascii="Arial" w:hAnsi="Arial" w:cs="Arial"/>
        </w:rPr>
      </w:pPr>
      <w:r w:rsidRPr="00E07D23">
        <w:rPr>
          <w:rFonts w:ascii="Arial" w:hAnsi="Arial" w:cs="Arial"/>
          <w:b/>
          <w:bCs/>
        </w:rPr>
        <w:t xml:space="preserve">Co-opted governor/trustee </w:t>
      </w:r>
      <w:r w:rsidRPr="00E07D23">
        <w:rPr>
          <w:rFonts w:ascii="Arial" w:hAnsi="Arial" w:cs="Arial"/>
        </w:rPr>
        <w:t xml:space="preserve">Appointed by the governing board, generally on the basis of their skills </w:t>
      </w:r>
    </w:p>
    <w:p w14:paraId="5027E7CE" w14:textId="77777777" w:rsidR="00E07D23" w:rsidRPr="00E07D23" w:rsidRDefault="00E07D23" w:rsidP="00E07D23">
      <w:pPr>
        <w:rPr>
          <w:rFonts w:ascii="Arial" w:hAnsi="Arial" w:cs="Arial"/>
        </w:rPr>
      </w:pPr>
      <w:r w:rsidRPr="00E07D23">
        <w:rPr>
          <w:rFonts w:ascii="Arial" w:hAnsi="Arial" w:cs="Arial"/>
          <w:b/>
          <w:bCs/>
        </w:rPr>
        <w:t xml:space="preserve">CPD </w:t>
      </w:r>
      <w:r w:rsidRPr="00E07D23">
        <w:rPr>
          <w:rFonts w:ascii="Arial" w:hAnsi="Arial" w:cs="Arial"/>
        </w:rPr>
        <w:t xml:space="preserve">Continuing Professional Development for school staff or the governing board NGA Document ©National Governors’ Association 2015 5 </w:t>
      </w:r>
    </w:p>
    <w:p w14:paraId="25F4BC07" w14:textId="77777777" w:rsidR="00E07D23" w:rsidRPr="00E07D23" w:rsidRDefault="00E07D23" w:rsidP="00E07D23">
      <w:pPr>
        <w:rPr>
          <w:rFonts w:ascii="Arial" w:hAnsi="Arial" w:cs="Arial"/>
        </w:rPr>
      </w:pPr>
    </w:p>
    <w:p w14:paraId="38DE2B7D" w14:textId="77777777" w:rsidR="00E07D23" w:rsidRPr="00E07D23" w:rsidRDefault="00E07D23" w:rsidP="00E07D23">
      <w:pPr>
        <w:rPr>
          <w:rFonts w:ascii="Arial" w:hAnsi="Arial" w:cs="Arial"/>
        </w:rPr>
      </w:pPr>
      <w:r w:rsidRPr="00E07D23">
        <w:rPr>
          <w:rFonts w:ascii="Arial" w:hAnsi="Arial" w:cs="Arial"/>
          <w:b/>
          <w:bCs/>
        </w:rPr>
        <w:t xml:space="preserve">DDA </w:t>
      </w:r>
      <w:r w:rsidRPr="00E07D23">
        <w:rPr>
          <w:rFonts w:ascii="Arial" w:hAnsi="Arial" w:cs="Arial"/>
        </w:rPr>
        <w:t xml:space="preserve">Disability Discrimination Act </w:t>
      </w:r>
    </w:p>
    <w:p w14:paraId="3E37372C" w14:textId="77777777" w:rsidR="00E07D23" w:rsidRPr="00E07D23" w:rsidRDefault="00E07D23" w:rsidP="00E07D23">
      <w:pPr>
        <w:rPr>
          <w:rFonts w:ascii="Arial" w:hAnsi="Arial" w:cs="Arial"/>
        </w:rPr>
      </w:pPr>
      <w:r w:rsidRPr="00E07D23">
        <w:rPr>
          <w:rFonts w:ascii="Arial" w:hAnsi="Arial" w:cs="Arial"/>
          <w:b/>
          <w:bCs/>
        </w:rPr>
        <w:t xml:space="preserve">Delegated budget </w:t>
      </w:r>
      <w:r w:rsidRPr="00E07D23">
        <w:rPr>
          <w:rFonts w:ascii="Arial" w:hAnsi="Arial" w:cs="Arial"/>
        </w:rPr>
        <w:t xml:space="preserve">Money provided to schools, which governors can manage at their discretion </w:t>
      </w:r>
    </w:p>
    <w:p w14:paraId="674C67E0" w14:textId="77777777" w:rsidR="00E07D23" w:rsidRPr="00E07D23" w:rsidRDefault="00E07D23" w:rsidP="00E07D23">
      <w:pPr>
        <w:rPr>
          <w:rFonts w:ascii="Arial" w:hAnsi="Arial" w:cs="Arial"/>
        </w:rPr>
      </w:pPr>
      <w:r w:rsidRPr="00E07D23">
        <w:rPr>
          <w:rFonts w:ascii="Arial" w:hAnsi="Arial" w:cs="Arial"/>
          <w:b/>
          <w:bCs/>
        </w:rPr>
        <w:t xml:space="preserve">Delegated powers </w:t>
      </w:r>
      <w:r w:rsidRPr="00E07D23">
        <w:rPr>
          <w:rFonts w:ascii="Arial" w:hAnsi="Arial" w:cs="Arial"/>
        </w:rPr>
        <w:t xml:space="preserve">Authority given to a committee, an individual governor or the headteacher to take action on behalf of the governing board. In multi academy trusts this also refers to powers delegated to academy committees </w:t>
      </w:r>
    </w:p>
    <w:p w14:paraId="7939F4DB" w14:textId="77777777" w:rsidR="00E07D23" w:rsidRPr="00E07D23" w:rsidRDefault="00E07D23" w:rsidP="00E07D23">
      <w:pPr>
        <w:rPr>
          <w:rFonts w:ascii="Arial" w:hAnsi="Arial" w:cs="Arial"/>
        </w:rPr>
      </w:pPr>
      <w:r w:rsidRPr="00E07D23">
        <w:rPr>
          <w:rFonts w:ascii="Arial" w:hAnsi="Arial" w:cs="Arial"/>
          <w:b/>
          <w:bCs/>
        </w:rPr>
        <w:lastRenderedPageBreak/>
        <w:t xml:space="preserve">Designated person </w:t>
      </w:r>
      <w:r w:rsidRPr="00E07D23">
        <w:rPr>
          <w:rFonts w:ascii="Arial" w:hAnsi="Arial" w:cs="Arial"/>
        </w:rPr>
        <w:t xml:space="preserve">Liaises with other services on behalf of young people in care and has a responsibility for promoting their educational achievement </w:t>
      </w:r>
    </w:p>
    <w:p w14:paraId="3F7378C2" w14:textId="77777777" w:rsidR="00E07D23" w:rsidRPr="00E07D23" w:rsidRDefault="00E07D23" w:rsidP="00E07D23">
      <w:pPr>
        <w:rPr>
          <w:rFonts w:ascii="Arial" w:hAnsi="Arial" w:cs="Arial"/>
        </w:rPr>
      </w:pPr>
      <w:r w:rsidRPr="00E07D23">
        <w:rPr>
          <w:rFonts w:ascii="Arial" w:hAnsi="Arial" w:cs="Arial"/>
          <w:b/>
          <w:bCs/>
        </w:rPr>
        <w:t xml:space="preserve">DfE </w:t>
      </w:r>
      <w:r w:rsidRPr="00E07D23">
        <w:rPr>
          <w:rFonts w:ascii="Arial" w:hAnsi="Arial" w:cs="Arial"/>
        </w:rPr>
        <w:t xml:space="preserve">Department for Education – the government department responsible for schools and children (formerly DCSF) </w:t>
      </w:r>
    </w:p>
    <w:p w14:paraId="4BEC866A" w14:textId="77777777" w:rsidR="00E07D23" w:rsidRPr="00E07D23" w:rsidRDefault="00E07D23" w:rsidP="00E07D23">
      <w:pPr>
        <w:rPr>
          <w:rFonts w:ascii="Arial" w:hAnsi="Arial" w:cs="Arial"/>
        </w:rPr>
      </w:pPr>
      <w:r w:rsidRPr="00E07D23">
        <w:rPr>
          <w:rFonts w:ascii="Arial" w:hAnsi="Arial" w:cs="Arial"/>
          <w:b/>
          <w:bCs/>
        </w:rPr>
        <w:t xml:space="preserve">Directed time </w:t>
      </w:r>
      <w:r w:rsidRPr="00E07D23">
        <w:rPr>
          <w:rFonts w:ascii="Arial" w:hAnsi="Arial" w:cs="Arial"/>
        </w:rPr>
        <w:t xml:space="preserve">Time when a teacher must be available to carry out duties, including attending staff and parent meetings, under the direction of the headteacher – a maximum of 1265 hours in a school year </w:t>
      </w:r>
    </w:p>
    <w:p w14:paraId="4BED657A" w14:textId="77777777" w:rsidR="00E07D23" w:rsidRPr="00E07D23" w:rsidRDefault="00E07D23" w:rsidP="00E07D23">
      <w:pPr>
        <w:rPr>
          <w:rFonts w:ascii="Arial" w:hAnsi="Arial" w:cs="Arial"/>
        </w:rPr>
      </w:pPr>
      <w:r w:rsidRPr="00E07D23">
        <w:rPr>
          <w:rFonts w:ascii="Arial" w:hAnsi="Arial" w:cs="Arial"/>
          <w:b/>
          <w:bCs/>
        </w:rPr>
        <w:t xml:space="preserve">Disapplication </w:t>
      </w:r>
      <w:r w:rsidRPr="00E07D23">
        <w:rPr>
          <w:rFonts w:ascii="Arial" w:hAnsi="Arial" w:cs="Arial"/>
        </w:rPr>
        <w:t xml:space="preserve">A term used where national curriculum requirements may not apply to a pupil </w:t>
      </w:r>
    </w:p>
    <w:p w14:paraId="6D5AD268" w14:textId="77777777" w:rsidR="00E07D23" w:rsidRPr="00E07D23" w:rsidRDefault="00E07D23" w:rsidP="00E07D23">
      <w:pPr>
        <w:rPr>
          <w:rFonts w:ascii="Arial" w:hAnsi="Arial" w:cs="Arial"/>
        </w:rPr>
      </w:pPr>
      <w:r w:rsidRPr="00E07D23">
        <w:rPr>
          <w:rFonts w:ascii="Arial" w:hAnsi="Arial" w:cs="Arial"/>
          <w:b/>
          <w:bCs/>
        </w:rPr>
        <w:t xml:space="preserve">DSG </w:t>
      </w:r>
      <w:r w:rsidRPr="00E07D23">
        <w:rPr>
          <w:rFonts w:ascii="Arial" w:hAnsi="Arial" w:cs="Arial"/>
        </w:rPr>
        <w:t xml:space="preserve">Dedicated School Grant – funding from central government to the LA, the majority of which is then delegated directly to individual schools through the LA’s funding formula </w:t>
      </w:r>
    </w:p>
    <w:p w14:paraId="5046DEDC" w14:textId="77777777" w:rsidR="00E07D23" w:rsidRPr="00E07D23" w:rsidRDefault="00E07D23" w:rsidP="00E07D23">
      <w:pPr>
        <w:rPr>
          <w:rFonts w:ascii="Arial" w:hAnsi="Arial" w:cs="Arial"/>
        </w:rPr>
      </w:pPr>
      <w:r w:rsidRPr="00E07D23">
        <w:rPr>
          <w:rFonts w:ascii="Arial" w:hAnsi="Arial" w:cs="Arial"/>
          <w:b/>
          <w:bCs/>
        </w:rPr>
        <w:t xml:space="preserve">EEF </w:t>
      </w:r>
      <w:r w:rsidRPr="00E07D23">
        <w:rPr>
          <w:rFonts w:ascii="Arial" w:hAnsi="Arial" w:cs="Arial"/>
        </w:rPr>
        <w:t xml:space="preserve">Education endowment foundation </w:t>
      </w:r>
    </w:p>
    <w:p w14:paraId="49E07A29" w14:textId="77777777" w:rsidR="00E07D23" w:rsidRPr="00E07D23" w:rsidRDefault="00E07D23" w:rsidP="00E07D23">
      <w:pPr>
        <w:rPr>
          <w:rFonts w:ascii="Arial" w:hAnsi="Arial" w:cs="Arial"/>
        </w:rPr>
      </w:pPr>
      <w:r w:rsidRPr="00E07D23">
        <w:rPr>
          <w:rFonts w:ascii="Arial" w:hAnsi="Arial" w:cs="Arial"/>
          <w:b/>
          <w:bCs/>
        </w:rPr>
        <w:t xml:space="preserve">EAL </w:t>
      </w:r>
      <w:r w:rsidRPr="00E07D23">
        <w:rPr>
          <w:rFonts w:ascii="Arial" w:hAnsi="Arial" w:cs="Arial"/>
        </w:rPr>
        <w:t xml:space="preserve">English as an Additional Language </w:t>
      </w:r>
    </w:p>
    <w:p w14:paraId="43BB4160" w14:textId="77777777" w:rsidR="00E07D23" w:rsidRPr="00E07D23" w:rsidRDefault="00E07D23" w:rsidP="00E07D23">
      <w:pPr>
        <w:rPr>
          <w:rFonts w:ascii="Arial" w:hAnsi="Arial" w:cs="Arial"/>
        </w:rPr>
      </w:pPr>
      <w:r w:rsidRPr="00E07D23">
        <w:rPr>
          <w:rFonts w:ascii="Arial" w:hAnsi="Arial" w:cs="Arial"/>
          <w:b/>
          <w:bCs/>
        </w:rPr>
        <w:t xml:space="preserve">EBacc </w:t>
      </w:r>
      <w:r w:rsidRPr="00E07D23">
        <w:rPr>
          <w:rFonts w:ascii="Arial" w:hAnsi="Arial" w:cs="Arial"/>
        </w:rPr>
        <w:t xml:space="preserve">A school performance measure based on achievement of GCSEs in ‘core academic subjects’ of English, maths, history or geography, the sciences and a language </w:t>
      </w:r>
    </w:p>
    <w:p w14:paraId="01C7C87C" w14:textId="77777777" w:rsidR="00E07D23" w:rsidRPr="00E07D23" w:rsidRDefault="00E07D23" w:rsidP="00E07D23">
      <w:pPr>
        <w:rPr>
          <w:rFonts w:ascii="Arial" w:hAnsi="Arial" w:cs="Arial"/>
        </w:rPr>
      </w:pPr>
      <w:r w:rsidRPr="00E07D23">
        <w:rPr>
          <w:rFonts w:ascii="Arial" w:hAnsi="Arial" w:cs="Arial"/>
          <w:b/>
          <w:bCs/>
        </w:rPr>
        <w:t xml:space="preserve">EBD </w:t>
      </w:r>
      <w:r w:rsidRPr="00E07D23">
        <w:rPr>
          <w:rFonts w:ascii="Arial" w:hAnsi="Arial" w:cs="Arial"/>
        </w:rPr>
        <w:t xml:space="preserve">Emotional and Behavioural Difficulties </w:t>
      </w:r>
    </w:p>
    <w:p w14:paraId="6862F0E5" w14:textId="77777777" w:rsidR="00E07D23" w:rsidRPr="00E07D23" w:rsidRDefault="00E07D23" w:rsidP="00E07D23">
      <w:pPr>
        <w:rPr>
          <w:rFonts w:ascii="Arial" w:hAnsi="Arial" w:cs="Arial"/>
        </w:rPr>
      </w:pPr>
      <w:r w:rsidRPr="00E07D23">
        <w:rPr>
          <w:rFonts w:ascii="Arial" w:hAnsi="Arial" w:cs="Arial"/>
          <w:b/>
          <w:bCs/>
        </w:rPr>
        <w:t xml:space="preserve">Education Forum </w:t>
      </w:r>
      <w:r w:rsidRPr="00E07D23">
        <w:rPr>
          <w:rFonts w:ascii="Arial" w:hAnsi="Arial" w:cs="Arial"/>
        </w:rPr>
        <w:t xml:space="preserve">Established by the government as a consultative group including the National Governors’ Association (NGA), the Local Government Association (LGA) and all the teaching and headteacher unions </w:t>
      </w:r>
    </w:p>
    <w:p w14:paraId="36C075B5" w14:textId="77777777" w:rsidR="00E07D23" w:rsidRPr="00E07D23" w:rsidRDefault="00E07D23" w:rsidP="00E07D23">
      <w:pPr>
        <w:rPr>
          <w:rFonts w:ascii="Arial" w:hAnsi="Arial" w:cs="Arial"/>
        </w:rPr>
      </w:pPr>
      <w:r w:rsidRPr="00E07D23">
        <w:rPr>
          <w:rFonts w:ascii="Arial" w:hAnsi="Arial" w:cs="Arial"/>
          <w:b/>
          <w:bCs/>
        </w:rPr>
        <w:t xml:space="preserve">EFA </w:t>
      </w:r>
      <w:r w:rsidRPr="00E07D23">
        <w:rPr>
          <w:rFonts w:ascii="Arial" w:hAnsi="Arial" w:cs="Arial"/>
        </w:rPr>
        <w:t xml:space="preserve">Education Funding Agency – it is responsible for all revenue and capital funding for schools and is part of the DfE </w:t>
      </w:r>
    </w:p>
    <w:p w14:paraId="10707C8B" w14:textId="77777777" w:rsidR="00E07D23" w:rsidRPr="00E07D23" w:rsidRDefault="00E07D23" w:rsidP="00E07D23">
      <w:pPr>
        <w:rPr>
          <w:rFonts w:ascii="Arial" w:hAnsi="Arial" w:cs="Arial"/>
        </w:rPr>
      </w:pPr>
      <w:r w:rsidRPr="00E07D23">
        <w:rPr>
          <w:rFonts w:ascii="Arial" w:hAnsi="Arial" w:cs="Arial"/>
          <w:b/>
          <w:bCs/>
        </w:rPr>
        <w:t xml:space="preserve">EHC plans </w:t>
      </w:r>
      <w:r w:rsidRPr="00E07D23">
        <w:rPr>
          <w:rFonts w:ascii="Arial" w:hAnsi="Arial" w:cs="Arial"/>
        </w:rPr>
        <w:t xml:space="preserve">Education, health and care plans – the document which replaces statements of SEN and Learning Difficulties Assessments for children and young people with special educational needs </w:t>
      </w:r>
    </w:p>
    <w:p w14:paraId="4666A787" w14:textId="77777777" w:rsidR="00E07D23" w:rsidRPr="00E07D23" w:rsidRDefault="00E07D23" w:rsidP="00E07D23">
      <w:pPr>
        <w:rPr>
          <w:rFonts w:ascii="Arial" w:hAnsi="Arial" w:cs="Arial"/>
        </w:rPr>
      </w:pPr>
      <w:r w:rsidRPr="00E07D23">
        <w:rPr>
          <w:rFonts w:ascii="Arial" w:hAnsi="Arial" w:cs="Arial"/>
          <w:b/>
          <w:bCs/>
        </w:rPr>
        <w:t xml:space="preserve">ESO </w:t>
      </w:r>
      <w:r w:rsidRPr="00E07D23">
        <w:rPr>
          <w:rFonts w:ascii="Arial" w:hAnsi="Arial" w:cs="Arial"/>
        </w:rPr>
        <w:t xml:space="preserve">Education Supervision Order, which LAs may apply for to deal with cases of poor attendance at school </w:t>
      </w:r>
    </w:p>
    <w:p w14:paraId="6B35C75F" w14:textId="77777777" w:rsidR="00E07D23" w:rsidRPr="00E07D23" w:rsidRDefault="00E07D23" w:rsidP="00E07D23">
      <w:pPr>
        <w:rPr>
          <w:rFonts w:ascii="Arial" w:hAnsi="Arial" w:cs="Arial"/>
        </w:rPr>
      </w:pPr>
      <w:r w:rsidRPr="00E07D23">
        <w:rPr>
          <w:rFonts w:ascii="Arial" w:hAnsi="Arial" w:cs="Arial"/>
          <w:b/>
          <w:bCs/>
        </w:rPr>
        <w:t xml:space="preserve">Ethos </w:t>
      </w:r>
      <w:r w:rsidRPr="00E07D23">
        <w:rPr>
          <w:rFonts w:ascii="Arial" w:hAnsi="Arial" w:cs="Arial"/>
        </w:rPr>
        <w:t xml:space="preserve">The morals, values and beliefs that do, or at least should, underpin the school culture </w:t>
      </w:r>
    </w:p>
    <w:p w14:paraId="092E85D8" w14:textId="77777777" w:rsidR="00E07D23" w:rsidRPr="00E07D23" w:rsidRDefault="00E07D23" w:rsidP="00E07D23">
      <w:pPr>
        <w:rPr>
          <w:rFonts w:ascii="Arial" w:hAnsi="Arial" w:cs="Arial"/>
        </w:rPr>
      </w:pPr>
      <w:r w:rsidRPr="00E07D23">
        <w:rPr>
          <w:rFonts w:ascii="Arial" w:hAnsi="Arial" w:cs="Arial"/>
          <w:b/>
          <w:bCs/>
        </w:rPr>
        <w:t xml:space="preserve">EWO </w:t>
      </w:r>
      <w:r w:rsidRPr="00E07D23">
        <w:rPr>
          <w:rFonts w:ascii="Arial" w:hAnsi="Arial" w:cs="Arial"/>
        </w:rPr>
        <w:t xml:space="preserve">Education Welfare Officer – a professional worker who visits pupils’ homes and deals with attendance problems and other welfare matters in co-operation with the school </w:t>
      </w:r>
    </w:p>
    <w:p w14:paraId="58D16C89" w14:textId="77777777" w:rsidR="00E07D23" w:rsidRPr="00E07D23" w:rsidRDefault="00E07D23" w:rsidP="00E07D23">
      <w:pPr>
        <w:rPr>
          <w:rFonts w:ascii="Arial" w:hAnsi="Arial" w:cs="Arial"/>
        </w:rPr>
      </w:pPr>
      <w:r w:rsidRPr="00E07D23">
        <w:rPr>
          <w:rFonts w:ascii="Arial" w:hAnsi="Arial" w:cs="Arial"/>
          <w:b/>
          <w:bCs/>
        </w:rPr>
        <w:t xml:space="preserve">Ex officio </w:t>
      </w:r>
      <w:r w:rsidRPr="00E07D23">
        <w:rPr>
          <w:rFonts w:ascii="Arial" w:hAnsi="Arial" w:cs="Arial"/>
        </w:rPr>
        <w:t xml:space="preserve">Able to attend meetings by virtue of holding a particular office NGA Document ©National Governors’ Association 2015 6 </w:t>
      </w:r>
    </w:p>
    <w:p w14:paraId="753D9F07" w14:textId="77777777" w:rsidR="00E07D23" w:rsidRPr="00E07D23" w:rsidRDefault="00E07D23" w:rsidP="00E07D23">
      <w:pPr>
        <w:rPr>
          <w:rFonts w:ascii="Arial" w:hAnsi="Arial" w:cs="Arial"/>
        </w:rPr>
      </w:pPr>
    </w:p>
    <w:p w14:paraId="580AD8E3" w14:textId="77777777" w:rsidR="00E07D23" w:rsidRPr="00E07D23" w:rsidRDefault="00E07D23" w:rsidP="00E07D23">
      <w:pPr>
        <w:rPr>
          <w:rFonts w:ascii="Arial" w:hAnsi="Arial" w:cs="Arial"/>
        </w:rPr>
      </w:pPr>
      <w:r w:rsidRPr="00E07D23">
        <w:rPr>
          <w:rFonts w:ascii="Arial" w:hAnsi="Arial" w:cs="Arial"/>
          <w:b/>
          <w:bCs/>
        </w:rPr>
        <w:t xml:space="preserve">Exclusion </w:t>
      </w:r>
      <w:r w:rsidRPr="00E07D23">
        <w:rPr>
          <w:rFonts w:ascii="Arial" w:hAnsi="Arial" w:cs="Arial"/>
        </w:rPr>
        <w:t xml:space="preserve">The temporary or permanent removal of a pupil from school for serious breaches of the school’s behaviour and discipline policy </w:t>
      </w:r>
    </w:p>
    <w:p w14:paraId="332F545B" w14:textId="77777777" w:rsidR="00E07D23" w:rsidRPr="00E07D23" w:rsidRDefault="00E07D23" w:rsidP="00E07D23">
      <w:pPr>
        <w:rPr>
          <w:rFonts w:ascii="Arial" w:hAnsi="Arial" w:cs="Arial"/>
        </w:rPr>
      </w:pPr>
      <w:r w:rsidRPr="00E07D23">
        <w:rPr>
          <w:rFonts w:ascii="Arial" w:hAnsi="Arial" w:cs="Arial"/>
          <w:b/>
          <w:bCs/>
        </w:rPr>
        <w:t xml:space="preserve">Executive headteacher </w:t>
      </w:r>
      <w:r w:rsidRPr="00E07D23">
        <w:rPr>
          <w:rFonts w:ascii="Arial" w:hAnsi="Arial" w:cs="Arial"/>
        </w:rPr>
        <w:t xml:space="preserve">Unlike a traditional headteacher who leads one school only, an executive headteacher is the lead professional of more than one school; or a lead professional who manages a school with multiple phases; or who has management responsibility significantly beyond that of a single school site </w:t>
      </w:r>
    </w:p>
    <w:p w14:paraId="39C4035F" w14:textId="77777777" w:rsidR="00E07D23" w:rsidRPr="00E07D23" w:rsidRDefault="00E07D23" w:rsidP="00E07D23">
      <w:pPr>
        <w:rPr>
          <w:rFonts w:ascii="Arial" w:hAnsi="Arial" w:cs="Arial"/>
        </w:rPr>
      </w:pPr>
      <w:r w:rsidRPr="00E07D23">
        <w:rPr>
          <w:rFonts w:ascii="Arial" w:hAnsi="Arial" w:cs="Arial"/>
          <w:b/>
          <w:bCs/>
        </w:rPr>
        <w:t xml:space="preserve">Extended schools/ services </w:t>
      </w:r>
      <w:r w:rsidRPr="00E07D23">
        <w:rPr>
          <w:rFonts w:ascii="Arial" w:hAnsi="Arial" w:cs="Arial"/>
        </w:rPr>
        <w:t xml:space="preserve">Schools that provide a range of services and activities often beyond the school day, to help meet the needs of the pupils, their families and the wider community </w:t>
      </w:r>
    </w:p>
    <w:p w14:paraId="2FC224F6" w14:textId="77777777" w:rsidR="00E07D23" w:rsidRPr="00E07D23" w:rsidRDefault="00E07D23" w:rsidP="00E07D23">
      <w:pPr>
        <w:rPr>
          <w:rFonts w:ascii="Arial" w:hAnsi="Arial" w:cs="Arial"/>
        </w:rPr>
      </w:pPr>
      <w:r w:rsidRPr="00E07D23">
        <w:rPr>
          <w:rFonts w:ascii="Arial" w:hAnsi="Arial" w:cs="Arial"/>
          <w:b/>
          <w:bCs/>
        </w:rPr>
        <w:lastRenderedPageBreak/>
        <w:t xml:space="preserve">Federation </w:t>
      </w:r>
      <w:r w:rsidRPr="00E07D23">
        <w:rPr>
          <w:rFonts w:ascii="Arial" w:hAnsi="Arial" w:cs="Arial"/>
        </w:rPr>
        <w:t xml:space="preserve">Two or more local authority maintained (or community) schools governed by one governing body </w:t>
      </w:r>
    </w:p>
    <w:p w14:paraId="4610B5DA" w14:textId="77777777" w:rsidR="00E07D23" w:rsidRPr="00E07D23" w:rsidRDefault="00E07D23" w:rsidP="00E07D23">
      <w:pPr>
        <w:rPr>
          <w:rFonts w:ascii="Arial" w:hAnsi="Arial" w:cs="Arial"/>
        </w:rPr>
      </w:pPr>
      <w:r w:rsidRPr="00E07D23">
        <w:rPr>
          <w:rFonts w:ascii="Arial" w:hAnsi="Arial" w:cs="Arial"/>
          <w:b/>
          <w:bCs/>
        </w:rPr>
        <w:t xml:space="preserve">FFT </w:t>
      </w:r>
      <w:r w:rsidRPr="00E07D23">
        <w:rPr>
          <w:rFonts w:ascii="Arial" w:hAnsi="Arial" w:cs="Arial"/>
        </w:rPr>
        <w:t xml:space="preserve">Fischer Family Trust – a non-profit company that provides data and analyses to LAs and schools in England and Wales </w:t>
      </w:r>
    </w:p>
    <w:p w14:paraId="0A1D46CA" w14:textId="77777777" w:rsidR="00E07D23" w:rsidRPr="00E07D23" w:rsidRDefault="00E07D23" w:rsidP="00E07D23">
      <w:pPr>
        <w:rPr>
          <w:rFonts w:ascii="Arial" w:hAnsi="Arial" w:cs="Arial"/>
        </w:rPr>
      </w:pPr>
      <w:r w:rsidRPr="00E07D23">
        <w:rPr>
          <w:rFonts w:ascii="Arial" w:hAnsi="Arial" w:cs="Arial"/>
          <w:b/>
          <w:bCs/>
        </w:rPr>
        <w:t xml:space="preserve">Form of entry </w:t>
      </w:r>
      <w:r w:rsidRPr="00E07D23">
        <w:rPr>
          <w:rFonts w:ascii="Arial" w:hAnsi="Arial" w:cs="Arial"/>
        </w:rPr>
        <w:t xml:space="preserve">The number of classes of 30 children that a school admits each year </w:t>
      </w:r>
    </w:p>
    <w:p w14:paraId="203157A6" w14:textId="77777777" w:rsidR="00E07D23" w:rsidRPr="00E07D23" w:rsidRDefault="00E07D23" w:rsidP="00E07D23">
      <w:pPr>
        <w:rPr>
          <w:rFonts w:ascii="Arial" w:hAnsi="Arial" w:cs="Arial"/>
        </w:rPr>
      </w:pPr>
      <w:r w:rsidRPr="00E07D23">
        <w:rPr>
          <w:rFonts w:ascii="Arial" w:hAnsi="Arial" w:cs="Arial"/>
          <w:b/>
          <w:bCs/>
        </w:rPr>
        <w:t xml:space="preserve">Foundation governor/trustee </w:t>
      </w:r>
      <w:r w:rsidRPr="00E07D23">
        <w:rPr>
          <w:rFonts w:ascii="Arial" w:hAnsi="Arial" w:cs="Arial"/>
        </w:rPr>
        <w:t xml:space="preserve">Appointed by the foundation board </w:t>
      </w:r>
    </w:p>
    <w:p w14:paraId="1FFC51D9" w14:textId="77777777" w:rsidR="00E07D23" w:rsidRPr="00E07D23" w:rsidRDefault="00E07D23" w:rsidP="00E07D23">
      <w:pPr>
        <w:rPr>
          <w:rFonts w:ascii="Arial" w:hAnsi="Arial" w:cs="Arial"/>
        </w:rPr>
      </w:pPr>
      <w:r w:rsidRPr="00E07D23">
        <w:rPr>
          <w:rFonts w:ascii="Arial" w:hAnsi="Arial" w:cs="Arial"/>
          <w:b/>
          <w:bCs/>
        </w:rPr>
        <w:t xml:space="preserve">Foundation schools </w:t>
      </w:r>
      <w:r w:rsidRPr="00E07D23">
        <w:rPr>
          <w:rFonts w:ascii="Arial" w:hAnsi="Arial" w:cs="Arial"/>
        </w:rPr>
        <w:t xml:space="preserve">Maintained schools in which the governing body is the employer, owns the land and buildings and sets the admission criteria </w:t>
      </w:r>
    </w:p>
    <w:p w14:paraId="2DDCC3CE" w14:textId="77777777" w:rsidR="00E07D23" w:rsidRPr="00E07D23" w:rsidRDefault="00E07D23" w:rsidP="00E07D23">
      <w:pPr>
        <w:rPr>
          <w:rFonts w:ascii="Arial" w:hAnsi="Arial" w:cs="Arial"/>
        </w:rPr>
      </w:pPr>
      <w:r w:rsidRPr="00E07D23">
        <w:rPr>
          <w:rFonts w:ascii="Arial" w:hAnsi="Arial" w:cs="Arial"/>
          <w:b/>
          <w:bCs/>
        </w:rPr>
        <w:t xml:space="preserve">Foundation special schools </w:t>
      </w:r>
      <w:r w:rsidRPr="00E07D23">
        <w:rPr>
          <w:rFonts w:ascii="Arial" w:hAnsi="Arial" w:cs="Arial"/>
        </w:rPr>
        <w:t xml:space="preserve">Maintained special schools, which have the same freedoms as foundation schools (see above) </w:t>
      </w:r>
    </w:p>
    <w:p w14:paraId="095084BD" w14:textId="77777777" w:rsidR="00E07D23" w:rsidRPr="00E07D23" w:rsidRDefault="00E07D23" w:rsidP="00E07D23">
      <w:pPr>
        <w:rPr>
          <w:rFonts w:ascii="Arial" w:hAnsi="Arial" w:cs="Arial"/>
        </w:rPr>
      </w:pPr>
      <w:r w:rsidRPr="00E07D23">
        <w:rPr>
          <w:rFonts w:ascii="Arial" w:hAnsi="Arial" w:cs="Arial"/>
          <w:b/>
          <w:bCs/>
        </w:rPr>
        <w:t xml:space="preserve">Foundation stage </w:t>
      </w:r>
      <w:r w:rsidRPr="00E07D23">
        <w:rPr>
          <w:rFonts w:ascii="Arial" w:hAnsi="Arial" w:cs="Arial"/>
        </w:rPr>
        <w:t xml:space="preserve">Curriculum followed by children below statutory school age, in schools and nursery/pre-school provision </w:t>
      </w:r>
    </w:p>
    <w:p w14:paraId="71010466" w14:textId="77777777" w:rsidR="00E07D23" w:rsidRPr="00E07D23" w:rsidRDefault="00E07D23" w:rsidP="00E07D23">
      <w:pPr>
        <w:rPr>
          <w:rFonts w:ascii="Arial" w:hAnsi="Arial" w:cs="Arial"/>
        </w:rPr>
      </w:pPr>
      <w:r w:rsidRPr="00E07D23">
        <w:rPr>
          <w:rFonts w:ascii="Arial" w:hAnsi="Arial" w:cs="Arial"/>
          <w:b/>
          <w:bCs/>
        </w:rPr>
        <w:t xml:space="preserve">Free school </w:t>
      </w:r>
      <w:r w:rsidRPr="00E07D23">
        <w:rPr>
          <w:rFonts w:ascii="Arial" w:hAnsi="Arial" w:cs="Arial"/>
        </w:rPr>
        <w:t xml:space="preserve">A type of academy, either a new school set up in response to parental demand or a fee-paying school joining the state education system </w:t>
      </w:r>
    </w:p>
    <w:p w14:paraId="4F12B0AB" w14:textId="77777777" w:rsidR="00E07D23" w:rsidRPr="00E07D23" w:rsidRDefault="00E07D23" w:rsidP="00E07D23">
      <w:pPr>
        <w:rPr>
          <w:rFonts w:ascii="Arial" w:hAnsi="Arial" w:cs="Arial"/>
        </w:rPr>
      </w:pPr>
      <w:r w:rsidRPr="00E07D23">
        <w:rPr>
          <w:rFonts w:ascii="Arial" w:hAnsi="Arial" w:cs="Arial"/>
          <w:b/>
          <w:bCs/>
        </w:rPr>
        <w:t xml:space="preserve">FSM </w:t>
      </w:r>
      <w:r w:rsidRPr="00E07D23">
        <w:rPr>
          <w:rFonts w:ascii="Arial" w:hAnsi="Arial" w:cs="Arial"/>
        </w:rPr>
        <w:t xml:space="preserve">Free school meals – pupils are eligible for FSM if their parents receive certain benefits </w:t>
      </w:r>
    </w:p>
    <w:p w14:paraId="1B107474" w14:textId="77777777" w:rsidR="00E07D23" w:rsidRPr="00E07D23" w:rsidRDefault="00E07D23" w:rsidP="00E07D23">
      <w:pPr>
        <w:rPr>
          <w:rFonts w:ascii="Arial" w:hAnsi="Arial" w:cs="Arial"/>
        </w:rPr>
      </w:pPr>
      <w:r w:rsidRPr="00E07D23">
        <w:rPr>
          <w:rFonts w:ascii="Arial" w:hAnsi="Arial" w:cs="Arial"/>
          <w:b/>
          <w:bCs/>
        </w:rPr>
        <w:t xml:space="preserve">Funding agreement </w:t>
      </w:r>
      <w:r w:rsidRPr="00E07D23">
        <w:rPr>
          <w:rFonts w:ascii="Arial" w:hAnsi="Arial" w:cs="Arial"/>
        </w:rPr>
        <w:t xml:space="preserve">The document which sets out the relationship between an academy/MAT and the Education Funding Agency (EFA)/Department for Education (DfE) </w:t>
      </w:r>
    </w:p>
    <w:p w14:paraId="615041EF" w14:textId="77777777" w:rsidR="00E07D23" w:rsidRPr="00E07D23" w:rsidRDefault="00E07D23" w:rsidP="00E07D23">
      <w:pPr>
        <w:rPr>
          <w:rFonts w:ascii="Arial" w:hAnsi="Arial" w:cs="Arial"/>
        </w:rPr>
      </w:pPr>
      <w:r w:rsidRPr="00E07D23">
        <w:rPr>
          <w:rFonts w:ascii="Arial" w:hAnsi="Arial" w:cs="Arial"/>
          <w:b/>
          <w:bCs/>
        </w:rPr>
        <w:t xml:space="preserve">GCSE </w:t>
      </w:r>
      <w:r w:rsidRPr="00E07D23">
        <w:rPr>
          <w:rFonts w:ascii="Arial" w:hAnsi="Arial" w:cs="Arial"/>
        </w:rPr>
        <w:t xml:space="preserve">General Certificate of Secondary Education </w:t>
      </w:r>
    </w:p>
    <w:p w14:paraId="5EFE45B7" w14:textId="77777777" w:rsidR="00E07D23" w:rsidRPr="00E07D23" w:rsidRDefault="00E07D23" w:rsidP="00E07D23">
      <w:pPr>
        <w:rPr>
          <w:rFonts w:ascii="Arial" w:hAnsi="Arial" w:cs="Arial"/>
        </w:rPr>
      </w:pPr>
      <w:r w:rsidRPr="00E07D23">
        <w:rPr>
          <w:rFonts w:ascii="Arial" w:hAnsi="Arial" w:cs="Arial"/>
          <w:b/>
          <w:bCs/>
        </w:rPr>
        <w:t xml:space="preserve">Governor services </w:t>
      </w:r>
      <w:r w:rsidRPr="00E07D23">
        <w:rPr>
          <w:rFonts w:ascii="Arial" w:hAnsi="Arial" w:cs="Arial"/>
        </w:rPr>
        <w:t xml:space="preserve">May be ‘in-house’ in larger MATs but often externally commissioned, governor services provide essential support to the governing board which may be in the form of training, advice or clerking services. This has historically been offered by the local authority through a service level agreement. Academies and maintained schools are free to buy into their local authority’s governor services or seek alternative arrangements. </w:t>
      </w:r>
    </w:p>
    <w:p w14:paraId="5BC559CA" w14:textId="77777777" w:rsidR="00E07D23" w:rsidRPr="00E07D23" w:rsidRDefault="00E07D23" w:rsidP="00E07D23">
      <w:pPr>
        <w:rPr>
          <w:rFonts w:ascii="Arial" w:hAnsi="Arial" w:cs="Arial"/>
        </w:rPr>
      </w:pPr>
      <w:r w:rsidRPr="00E07D23">
        <w:rPr>
          <w:rFonts w:ascii="Arial" w:hAnsi="Arial" w:cs="Arial"/>
          <w:b/>
          <w:bCs/>
        </w:rPr>
        <w:t xml:space="preserve">Governing board </w:t>
      </w:r>
      <w:r w:rsidRPr="00E07D23">
        <w:rPr>
          <w:rFonts w:ascii="Arial" w:hAnsi="Arial" w:cs="Arial"/>
        </w:rPr>
        <w:t xml:space="preserve">Refers to the board of maintained schools (governing body) and academies/MATs (board of trustees) </w:t>
      </w:r>
    </w:p>
    <w:p w14:paraId="3D129232" w14:textId="77777777" w:rsidR="00E07D23" w:rsidRPr="00E07D23" w:rsidRDefault="00E07D23" w:rsidP="00E07D23">
      <w:pPr>
        <w:rPr>
          <w:rFonts w:ascii="Arial" w:hAnsi="Arial" w:cs="Arial"/>
        </w:rPr>
      </w:pPr>
      <w:r w:rsidRPr="00E07D23">
        <w:rPr>
          <w:rFonts w:ascii="Arial" w:hAnsi="Arial" w:cs="Arial"/>
          <w:b/>
          <w:bCs/>
        </w:rPr>
        <w:t xml:space="preserve">Governing body </w:t>
      </w:r>
      <w:r w:rsidRPr="00E07D23">
        <w:rPr>
          <w:rFonts w:ascii="Arial" w:hAnsi="Arial" w:cs="Arial"/>
        </w:rPr>
        <w:t xml:space="preserve">Refers to the governing body of a maintained school only NGA Document ©National Governors’ Association 2015 7 </w:t>
      </w:r>
    </w:p>
    <w:p w14:paraId="0C7F4CA7" w14:textId="77777777" w:rsidR="00E07D23" w:rsidRPr="00E07D23" w:rsidRDefault="00E07D23" w:rsidP="00E07D23">
      <w:pPr>
        <w:rPr>
          <w:rFonts w:ascii="Arial" w:hAnsi="Arial" w:cs="Arial"/>
        </w:rPr>
      </w:pPr>
    </w:p>
    <w:p w14:paraId="0AAC56E6" w14:textId="77777777" w:rsidR="00E07D23" w:rsidRPr="00E07D23" w:rsidRDefault="00E07D23" w:rsidP="00E07D23">
      <w:pPr>
        <w:rPr>
          <w:rFonts w:ascii="Arial" w:hAnsi="Arial" w:cs="Arial"/>
        </w:rPr>
      </w:pPr>
      <w:r w:rsidRPr="00E07D23">
        <w:rPr>
          <w:rFonts w:ascii="Arial" w:hAnsi="Arial" w:cs="Arial"/>
          <w:b/>
          <w:bCs/>
        </w:rPr>
        <w:t xml:space="preserve">Headteacher Board </w:t>
      </w:r>
      <w:r w:rsidRPr="00E07D23">
        <w:rPr>
          <w:rFonts w:ascii="Arial" w:hAnsi="Arial" w:cs="Arial"/>
        </w:rPr>
        <w:t xml:space="preserve">Each Regional Schools Commissioner (RSC) has a board of elected headteachers of academies in their area to advise on and scrutinise their decisions </w:t>
      </w:r>
    </w:p>
    <w:p w14:paraId="108E59D3" w14:textId="77777777" w:rsidR="00E07D23" w:rsidRPr="00E07D23" w:rsidRDefault="00E07D23" w:rsidP="00E07D23">
      <w:pPr>
        <w:rPr>
          <w:rFonts w:ascii="Arial" w:hAnsi="Arial" w:cs="Arial"/>
        </w:rPr>
      </w:pPr>
      <w:r w:rsidRPr="00E07D23">
        <w:rPr>
          <w:rFonts w:ascii="Arial" w:hAnsi="Arial" w:cs="Arial"/>
          <w:b/>
          <w:bCs/>
        </w:rPr>
        <w:t xml:space="preserve">HLTA </w:t>
      </w:r>
      <w:r w:rsidRPr="00E07D23">
        <w:rPr>
          <w:rFonts w:ascii="Arial" w:hAnsi="Arial" w:cs="Arial"/>
        </w:rPr>
        <w:t xml:space="preserve">Higher Level Teaching Assistant </w:t>
      </w:r>
    </w:p>
    <w:p w14:paraId="4018A3D5" w14:textId="77777777" w:rsidR="00E07D23" w:rsidRPr="00E07D23" w:rsidRDefault="00E07D23" w:rsidP="00E07D23">
      <w:pPr>
        <w:rPr>
          <w:rFonts w:ascii="Arial" w:hAnsi="Arial" w:cs="Arial"/>
        </w:rPr>
      </w:pPr>
      <w:r w:rsidRPr="00E07D23">
        <w:rPr>
          <w:rFonts w:ascii="Arial" w:hAnsi="Arial" w:cs="Arial"/>
          <w:b/>
          <w:bCs/>
        </w:rPr>
        <w:t xml:space="preserve">HMCI </w:t>
      </w:r>
      <w:r w:rsidRPr="00E07D23">
        <w:rPr>
          <w:rFonts w:ascii="Arial" w:hAnsi="Arial" w:cs="Arial"/>
        </w:rPr>
        <w:t xml:space="preserve">Her Majesty’s Chief Inspector of Schools </w:t>
      </w:r>
    </w:p>
    <w:p w14:paraId="0C51F45B" w14:textId="77777777" w:rsidR="00E07D23" w:rsidRPr="00E07D23" w:rsidRDefault="00E07D23" w:rsidP="00E07D23">
      <w:pPr>
        <w:rPr>
          <w:rFonts w:ascii="Arial" w:hAnsi="Arial" w:cs="Arial"/>
        </w:rPr>
      </w:pPr>
      <w:r w:rsidRPr="00E07D23">
        <w:rPr>
          <w:rFonts w:ascii="Arial" w:hAnsi="Arial" w:cs="Arial"/>
          <w:b/>
          <w:bCs/>
        </w:rPr>
        <w:t xml:space="preserve">HMI </w:t>
      </w:r>
      <w:r w:rsidRPr="00E07D23">
        <w:rPr>
          <w:rFonts w:ascii="Arial" w:hAnsi="Arial" w:cs="Arial"/>
        </w:rPr>
        <w:t xml:space="preserve">Her Majesty’s Inspector </w:t>
      </w:r>
    </w:p>
    <w:p w14:paraId="3F17EF98" w14:textId="77777777" w:rsidR="00E07D23" w:rsidRPr="00E07D23" w:rsidRDefault="00E07D23" w:rsidP="00E07D23">
      <w:pPr>
        <w:rPr>
          <w:rFonts w:ascii="Arial" w:hAnsi="Arial" w:cs="Arial"/>
        </w:rPr>
      </w:pPr>
      <w:r w:rsidRPr="00E07D23">
        <w:rPr>
          <w:rFonts w:ascii="Arial" w:hAnsi="Arial" w:cs="Arial"/>
          <w:b/>
          <w:bCs/>
        </w:rPr>
        <w:t xml:space="preserve">HSE </w:t>
      </w:r>
      <w:r w:rsidRPr="00E07D23">
        <w:rPr>
          <w:rFonts w:ascii="Arial" w:hAnsi="Arial" w:cs="Arial"/>
        </w:rPr>
        <w:t xml:space="preserve">Health and Safety Executive </w:t>
      </w:r>
    </w:p>
    <w:p w14:paraId="144F7E53" w14:textId="77777777" w:rsidR="00E07D23" w:rsidRPr="00E07D23" w:rsidRDefault="00E07D23" w:rsidP="00E07D23">
      <w:pPr>
        <w:rPr>
          <w:rFonts w:ascii="Arial" w:hAnsi="Arial" w:cs="Arial"/>
        </w:rPr>
      </w:pPr>
      <w:r w:rsidRPr="00E07D23">
        <w:rPr>
          <w:rFonts w:ascii="Arial" w:hAnsi="Arial" w:cs="Arial"/>
          <w:b/>
          <w:bCs/>
        </w:rPr>
        <w:t xml:space="preserve">IEP </w:t>
      </w:r>
      <w:r w:rsidRPr="00E07D23">
        <w:rPr>
          <w:rFonts w:ascii="Arial" w:hAnsi="Arial" w:cs="Arial"/>
        </w:rPr>
        <w:t xml:space="preserve">Individual Education Plan for pupils with special educational needs </w:t>
      </w:r>
    </w:p>
    <w:p w14:paraId="48AE0367" w14:textId="77777777" w:rsidR="00E07D23" w:rsidRPr="00E07D23" w:rsidRDefault="00E07D23" w:rsidP="00E07D23">
      <w:pPr>
        <w:rPr>
          <w:rFonts w:ascii="Arial" w:hAnsi="Arial" w:cs="Arial"/>
        </w:rPr>
      </w:pPr>
      <w:r w:rsidRPr="00E07D23">
        <w:rPr>
          <w:rFonts w:ascii="Arial" w:hAnsi="Arial" w:cs="Arial"/>
          <w:b/>
          <w:bCs/>
        </w:rPr>
        <w:t xml:space="preserve">IGCSE </w:t>
      </w:r>
      <w:r w:rsidRPr="00E07D23">
        <w:rPr>
          <w:rFonts w:ascii="Arial" w:hAnsi="Arial" w:cs="Arial"/>
        </w:rPr>
        <w:t xml:space="preserve">International GCSE </w:t>
      </w:r>
    </w:p>
    <w:p w14:paraId="56C56AAC" w14:textId="77777777" w:rsidR="00E07D23" w:rsidRPr="00E07D23" w:rsidRDefault="00E07D23" w:rsidP="00E07D23">
      <w:pPr>
        <w:rPr>
          <w:rFonts w:ascii="Arial" w:hAnsi="Arial" w:cs="Arial"/>
        </w:rPr>
      </w:pPr>
      <w:r w:rsidRPr="00E07D23">
        <w:rPr>
          <w:rFonts w:ascii="Arial" w:hAnsi="Arial" w:cs="Arial"/>
          <w:b/>
          <w:bCs/>
        </w:rPr>
        <w:t xml:space="preserve">INSET </w:t>
      </w:r>
      <w:r w:rsidRPr="00E07D23">
        <w:rPr>
          <w:rFonts w:ascii="Arial" w:hAnsi="Arial" w:cs="Arial"/>
        </w:rPr>
        <w:t xml:space="preserve">In-Service Education and Training – courses for practising teachers and other school staff </w:t>
      </w:r>
    </w:p>
    <w:p w14:paraId="6E9A23AB" w14:textId="77777777" w:rsidR="00E07D23" w:rsidRPr="00E07D23" w:rsidRDefault="00E07D23" w:rsidP="00E07D23">
      <w:pPr>
        <w:rPr>
          <w:rFonts w:ascii="Arial" w:hAnsi="Arial" w:cs="Arial"/>
        </w:rPr>
      </w:pPr>
      <w:r w:rsidRPr="00E07D23">
        <w:rPr>
          <w:rFonts w:ascii="Arial" w:hAnsi="Arial" w:cs="Arial"/>
          <w:b/>
          <w:bCs/>
        </w:rPr>
        <w:lastRenderedPageBreak/>
        <w:t xml:space="preserve">Instrument of Government </w:t>
      </w:r>
      <w:r w:rsidRPr="00E07D23">
        <w:rPr>
          <w:rFonts w:ascii="Arial" w:hAnsi="Arial" w:cs="Arial"/>
        </w:rPr>
        <w:t xml:space="preserve">A legal document setting out the composition of maintained school governing bodies </w:t>
      </w:r>
    </w:p>
    <w:p w14:paraId="2A57597F" w14:textId="77777777" w:rsidR="00E07D23" w:rsidRPr="00E07D23" w:rsidRDefault="00E07D23" w:rsidP="00E07D23">
      <w:pPr>
        <w:rPr>
          <w:rFonts w:ascii="Arial" w:hAnsi="Arial" w:cs="Arial"/>
        </w:rPr>
      </w:pPr>
      <w:r w:rsidRPr="00E07D23">
        <w:rPr>
          <w:rFonts w:ascii="Arial" w:hAnsi="Arial" w:cs="Arial"/>
          <w:b/>
          <w:bCs/>
        </w:rPr>
        <w:t xml:space="preserve">KS 1–4 </w:t>
      </w:r>
      <w:r w:rsidRPr="00E07D23">
        <w:rPr>
          <w:rFonts w:ascii="Arial" w:hAnsi="Arial" w:cs="Arial"/>
        </w:rPr>
        <w:t xml:space="preserve">Key stages 1-4. The four stages of the national curriculum: KS1 for pupils aged 5-7; KS2 for 7-11; KS3 for 11-14; KS4 for 14-16. KS5 applies to 16-19 year-olds but is not part of the national curriculum </w:t>
      </w:r>
    </w:p>
    <w:p w14:paraId="74113912" w14:textId="77777777" w:rsidR="00E07D23" w:rsidRPr="00E07D23" w:rsidRDefault="00E07D23" w:rsidP="00E07D23">
      <w:pPr>
        <w:rPr>
          <w:rFonts w:ascii="Arial" w:hAnsi="Arial" w:cs="Arial"/>
        </w:rPr>
      </w:pPr>
      <w:r w:rsidRPr="00E07D23">
        <w:rPr>
          <w:rFonts w:ascii="Arial" w:hAnsi="Arial" w:cs="Arial"/>
          <w:b/>
          <w:bCs/>
        </w:rPr>
        <w:t xml:space="preserve">Local association </w:t>
      </w:r>
      <w:r w:rsidRPr="00E07D23">
        <w:rPr>
          <w:rFonts w:ascii="Arial" w:hAnsi="Arial" w:cs="Arial"/>
        </w:rPr>
        <w:t xml:space="preserve">A group of governors and trustees from different schools in the local area. Local associations vary in size and capacity. The smallest local associations may offer an informal support network for local governors whereas larger local associations may organise useful local events and provide formal support and training opportunities </w:t>
      </w:r>
    </w:p>
    <w:p w14:paraId="53C762DF" w14:textId="77777777" w:rsidR="00E07D23" w:rsidRPr="00E07D23" w:rsidRDefault="00E07D23" w:rsidP="00E07D23">
      <w:pPr>
        <w:rPr>
          <w:rFonts w:ascii="Arial" w:hAnsi="Arial" w:cs="Arial"/>
        </w:rPr>
      </w:pPr>
      <w:r w:rsidRPr="00E07D23">
        <w:rPr>
          <w:rFonts w:ascii="Arial" w:hAnsi="Arial" w:cs="Arial"/>
          <w:b/>
          <w:bCs/>
        </w:rPr>
        <w:t xml:space="preserve">LA </w:t>
      </w:r>
      <w:r w:rsidRPr="00E07D23">
        <w:rPr>
          <w:rFonts w:ascii="Arial" w:hAnsi="Arial" w:cs="Arial"/>
        </w:rPr>
        <w:t xml:space="preserve">Local authority – the LA has certain responsibilities regarding education, for example the educational achievement of looked-after children and for school places planning. It will also provide other services to schools, which may be provided via a service level agreement to maintained schools and in many cases academies </w:t>
      </w:r>
    </w:p>
    <w:p w14:paraId="2328DE41" w14:textId="77777777" w:rsidR="00E07D23" w:rsidRPr="00E07D23" w:rsidRDefault="00E07D23" w:rsidP="00E07D23">
      <w:pPr>
        <w:rPr>
          <w:rFonts w:ascii="Arial" w:hAnsi="Arial" w:cs="Arial"/>
        </w:rPr>
      </w:pPr>
      <w:r w:rsidRPr="00E07D23">
        <w:rPr>
          <w:rFonts w:ascii="Arial" w:hAnsi="Arial" w:cs="Arial"/>
          <w:b/>
          <w:bCs/>
        </w:rPr>
        <w:t xml:space="preserve">LA Governor </w:t>
      </w:r>
      <w:r w:rsidRPr="00E07D23">
        <w:rPr>
          <w:rFonts w:ascii="Arial" w:hAnsi="Arial" w:cs="Arial"/>
        </w:rPr>
        <w:t xml:space="preserve">Nominated by the LA but appointed by the governing body </w:t>
      </w:r>
    </w:p>
    <w:p w14:paraId="71E323E6" w14:textId="77777777" w:rsidR="00E07D23" w:rsidRPr="00E07D23" w:rsidRDefault="00E07D23" w:rsidP="00E07D23">
      <w:pPr>
        <w:rPr>
          <w:rFonts w:ascii="Arial" w:hAnsi="Arial" w:cs="Arial"/>
        </w:rPr>
      </w:pPr>
      <w:r w:rsidRPr="00E07D23">
        <w:rPr>
          <w:rFonts w:ascii="Arial" w:hAnsi="Arial" w:cs="Arial"/>
          <w:b/>
          <w:bCs/>
        </w:rPr>
        <w:t xml:space="preserve">LAC </w:t>
      </w:r>
      <w:r w:rsidRPr="00E07D23">
        <w:rPr>
          <w:rFonts w:ascii="Arial" w:hAnsi="Arial" w:cs="Arial"/>
        </w:rPr>
        <w:t xml:space="preserve">Looked After Children – Children who are in care provision. May also refer to children who have been in care at any time in the last six years </w:t>
      </w:r>
    </w:p>
    <w:p w14:paraId="31E528EA" w14:textId="77777777" w:rsidR="00E07D23" w:rsidRPr="00E07D23" w:rsidRDefault="00E07D23" w:rsidP="00E07D23">
      <w:pPr>
        <w:rPr>
          <w:rFonts w:ascii="Arial" w:hAnsi="Arial" w:cs="Arial"/>
        </w:rPr>
      </w:pPr>
      <w:r w:rsidRPr="00E07D23">
        <w:rPr>
          <w:rFonts w:ascii="Arial" w:hAnsi="Arial" w:cs="Arial"/>
          <w:b/>
          <w:bCs/>
        </w:rPr>
        <w:t xml:space="preserve">LGA </w:t>
      </w:r>
      <w:r w:rsidRPr="00E07D23">
        <w:rPr>
          <w:rFonts w:ascii="Arial" w:hAnsi="Arial" w:cs="Arial"/>
        </w:rPr>
        <w:t xml:space="preserve">Local Government Association – national organisation supporting and representing local government </w:t>
      </w:r>
    </w:p>
    <w:p w14:paraId="3F5F6450" w14:textId="77777777" w:rsidR="00E07D23" w:rsidRPr="00E07D23" w:rsidRDefault="00E07D23" w:rsidP="00E07D23">
      <w:pPr>
        <w:rPr>
          <w:rFonts w:ascii="Arial" w:hAnsi="Arial" w:cs="Arial"/>
        </w:rPr>
      </w:pPr>
      <w:r w:rsidRPr="00E07D23">
        <w:rPr>
          <w:rFonts w:ascii="Arial" w:hAnsi="Arial" w:cs="Arial"/>
          <w:b/>
          <w:bCs/>
        </w:rPr>
        <w:t xml:space="preserve">LGB </w:t>
      </w:r>
      <w:r w:rsidRPr="00E07D23">
        <w:rPr>
          <w:rFonts w:ascii="Arial" w:hAnsi="Arial" w:cs="Arial"/>
        </w:rPr>
        <w:t xml:space="preserve">Local governing body – a term often used to describe a committee of a trust board for an individual school within a MAT. See LGC, academy committee </w:t>
      </w:r>
    </w:p>
    <w:p w14:paraId="49981998" w14:textId="77777777" w:rsidR="00E07D23" w:rsidRPr="00E07D23" w:rsidRDefault="00E07D23" w:rsidP="00E07D23">
      <w:pPr>
        <w:rPr>
          <w:rFonts w:ascii="Arial" w:hAnsi="Arial" w:cs="Arial"/>
        </w:rPr>
      </w:pPr>
      <w:r w:rsidRPr="00E07D23">
        <w:rPr>
          <w:rFonts w:ascii="Arial" w:hAnsi="Arial" w:cs="Arial"/>
          <w:b/>
          <w:bCs/>
        </w:rPr>
        <w:t xml:space="preserve">LGC </w:t>
      </w:r>
      <w:r w:rsidRPr="00E07D23">
        <w:rPr>
          <w:rFonts w:ascii="Arial" w:hAnsi="Arial" w:cs="Arial"/>
        </w:rPr>
        <w:t xml:space="preserve">Local governing committee – a term often used to describe a committee of a trust board for an individual school within a MAT. See LGB, academy committee </w:t>
      </w:r>
    </w:p>
    <w:p w14:paraId="6B1AAF76" w14:textId="77777777" w:rsidR="00E07D23" w:rsidRPr="00E07D23" w:rsidRDefault="00E07D23" w:rsidP="00E07D23">
      <w:pPr>
        <w:rPr>
          <w:rFonts w:ascii="Arial" w:hAnsi="Arial" w:cs="Arial"/>
        </w:rPr>
      </w:pPr>
      <w:r w:rsidRPr="00E07D23">
        <w:rPr>
          <w:rFonts w:ascii="Arial" w:hAnsi="Arial" w:cs="Arial"/>
          <w:b/>
          <w:bCs/>
        </w:rPr>
        <w:t xml:space="preserve">LACSEG </w:t>
      </w:r>
      <w:r w:rsidRPr="00E07D23">
        <w:rPr>
          <w:rFonts w:ascii="Arial" w:hAnsi="Arial" w:cs="Arial"/>
        </w:rPr>
        <w:t xml:space="preserve">Local Authority Central Spend Equivalent Grant – the funding academies receive to meet their additional responsibilities NGA Document ©National Governors’ Association 2015 8 </w:t>
      </w:r>
    </w:p>
    <w:p w14:paraId="79CA3A80" w14:textId="77777777" w:rsidR="00E07D23" w:rsidRPr="00E07D23" w:rsidRDefault="00E07D23" w:rsidP="00E07D23">
      <w:pPr>
        <w:rPr>
          <w:rFonts w:ascii="Arial" w:hAnsi="Arial" w:cs="Arial"/>
        </w:rPr>
      </w:pPr>
    </w:p>
    <w:p w14:paraId="5E332B6C" w14:textId="77777777" w:rsidR="00E07D23" w:rsidRPr="00E07D23" w:rsidRDefault="00E07D23" w:rsidP="00E07D23">
      <w:pPr>
        <w:rPr>
          <w:rFonts w:ascii="Arial" w:hAnsi="Arial" w:cs="Arial"/>
        </w:rPr>
      </w:pPr>
      <w:r w:rsidRPr="00E07D23">
        <w:rPr>
          <w:rFonts w:ascii="Arial" w:hAnsi="Arial" w:cs="Arial"/>
          <w:b/>
          <w:bCs/>
        </w:rPr>
        <w:t xml:space="preserve">Maintained schools </w:t>
      </w:r>
      <w:r w:rsidRPr="00E07D23">
        <w:rPr>
          <w:rFonts w:ascii="Arial" w:hAnsi="Arial" w:cs="Arial"/>
        </w:rPr>
        <w:t xml:space="preserve">Publicly funded schools overseen by the local authority. These schools must follow the national curriculum and national pay and conditions guidelines. </w:t>
      </w:r>
    </w:p>
    <w:p w14:paraId="6C15AFDD" w14:textId="77777777" w:rsidR="00E07D23" w:rsidRPr="00E07D23" w:rsidRDefault="00E07D23" w:rsidP="00E07D23">
      <w:pPr>
        <w:rPr>
          <w:rFonts w:ascii="Arial" w:hAnsi="Arial" w:cs="Arial"/>
        </w:rPr>
      </w:pPr>
      <w:r w:rsidRPr="00E07D23">
        <w:rPr>
          <w:rFonts w:ascii="Arial" w:hAnsi="Arial" w:cs="Arial"/>
          <w:b/>
          <w:bCs/>
        </w:rPr>
        <w:t xml:space="preserve">MAT </w:t>
      </w:r>
      <w:r w:rsidRPr="00E07D23">
        <w:rPr>
          <w:rFonts w:ascii="Arial" w:hAnsi="Arial" w:cs="Arial"/>
        </w:rPr>
        <w:t xml:space="preserve">Multi academy trust – where two or more academies are governed by one trust (the members) and a board of trustees (the trustees) </w:t>
      </w:r>
    </w:p>
    <w:p w14:paraId="1708A521" w14:textId="77777777" w:rsidR="00E07D23" w:rsidRPr="00E07D23" w:rsidRDefault="00E07D23" w:rsidP="00E07D23">
      <w:pPr>
        <w:rPr>
          <w:rFonts w:ascii="Arial" w:hAnsi="Arial" w:cs="Arial"/>
        </w:rPr>
      </w:pPr>
      <w:r w:rsidRPr="00E07D23">
        <w:rPr>
          <w:rFonts w:ascii="Arial" w:hAnsi="Arial" w:cs="Arial"/>
          <w:b/>
          <w:bCs/>
        </w:rPr>
        <w:t xml:space="preserve">MAT board </w:t>
      </w:r>
      <w:r w:rsidRPr="00E07D23">
        <w:rPr>
          <w:rFonts w:ascii="Arial" w:hAnsi="Arial" w:cs="Arial"/>
        </w:rPr>
        <w:t xml:space="preserve">Common term for the board of trustees overseeing a multi academy trust </w:t>
      </w:r>
    </w:p>
    <w:p w14:paraId="41B38F92" w14:textId="77777777" w:rsidR="00E07D23" w:rsidRPr="00E07D23" w:rsidRDefault="00E07D23" w:rsidP="00E07D23">
      <w:pPr>
        <w:rPr>
          <w:rFonts w:ascii="Arial" w:hAnsi="Arial" w:cs="Arial"/>
        </w:rPr>
      </w:pPr>
      <w:r w:rsidRPr="00E07D23">
        <w:rPr>
          <w:rFonts w:ascii="Arial" w:hAnsi="Arial" w:cs="Arial"/>
          <w:b/>
          <w:bCs/>
        </w:rPr>
        <w:t xml:space="preserve">Mixed ability </w:t>
      </w:r>
      <w:r w:rsidRPr="00E07D23">
        <w:rPr>
          <w:rFonts w:ascii="Arial" w:hAnsi="Arial" w:cs="Arial"/>
        </w:rPr>
        <w:t xml:space="preserve">A teaching group in which children of all abilities are taught together </w:t>
      </w:r>
    </w:p>
    <w:p w14:paraId="2097B0CD" w14:textId="77777777" w:rsidR="00E07D23" w:rsidRPr="00E07D23" w:rsidRDefault="00E07D23" w:rsidP="00E07D23">
      <w:pPr>
        <w:rPr>
          <w:rFonts w:ascii="Arial" w:hAnsi="Arial" w:cs="Arial"/>
        </w:rPr>
      </w:pPr>
      <w:r w:rsidRPr="00E07D23">
        <w:rPr>
          <w:rFonts w:ascii="Arial" w:hAnsi="Arial" w:cs="Arial"/>
          <w:b/>
          <w:bCs/>
        </w:rPr>
        <w:t xml:space="preserve">NAHT </w:t>
      </w:r>
      <w:r w:rsidRPr="00E07D23">
        <w:rPr>
          <w:rFonts w:ascii="Arial" w:hAnsi="Arial" w:cs="Arial"/>
        </w:rPr>
        <w:t xml:space="preserve">National Association of Head Teachers – a headteacher union </w:t>
      </w:r>
    </w:p>
    <w:p w14:paraId="76667D5D" w14:textId="77777777" w:rsidR="00E07D23" w:rsidRPr="00E07D23" w:rsidRDefault="00E07D23" w:rsidP="00E07D23">
      <w:pPr>
        <w:rPr>
          <w:rFonts w:ascii="Arial" w:hAnsi="Arial" w:cs="Arial"/>
        </w:rPr>
      </w:pPr>
      <w:r w:rsidRPr="00E07D23">
        <w:rPr>
          <w:rFonts w:ascii="Arial" w:hAnsi="Arial" w:cs="Arial"/>
          <w:b/>
          <w:bCs/>
        </w:rPr>
        <w:t xml:space="preserve">NASBM </w:t>
      </w:r>
      <w:r w:rsidRPr="00E07D23">
        <w:rPr>
          <w:rFonts w:ascii="Arial" w:hAnsi="Arial" w:cs="Arial"/>
        </w:rPr>
        <w:t xml:space="preserve">National Association of School Business Managers </w:t>
      </w:r>
    </w:p>
    <w:p w14:paraId="54E45145" w14:textId="77777777" w:rsidR="00E07D23" w:rsidRPr="00E07D23" w:rsidRDefault="00E07D23" w:rsidP="00E07D23">
      <w:pPr>
        <w:rPr>
          <w:rFonts w:ascii="Arial" w:hAnsi="Arial" w:cs="Arial"/>
        </w:rPr>
      </w:pPr>
      <w:r w:rsidRPr="00E07D23">
        <w:rPr>
          <w:rFonts w:ascii="Arial" w:hAnsi="Arial" w:cs="Arial"/>
          <w:b/>
          <w:bCs/>
        </w:rPr>
        <w:t xml:space="preserve">NASUWT </w:t>
      </w:r>
      <w:r w:rsidRPr="00E07D23">
        <w:rPr>
          <w:rFonts w:ascii="Arial" w:hAnsi="Arial" w:cs="Arial"/>
        </w:rPr>
        <w:t xml:space="preserve">National Association of Schoolmasters Union of Women Teachers – a teaching union </w:t>
      </w:r>
    </w:p>
    <w:p w14:paraId="560EA0E7" w14:textId="77777777" w:rsidR="00E07D23" w:rsidRPr="00E07D23" w:rsidRDefault="00E07D23" w:rsidP="00E07D23">
      <w:pPr>
        <w:rPr>
          <w:rFonts w:ascii="Arial" w:hAnsi="Arial" w:cs="Arial"/>
        </w:rPr>
      </w:pPr>
      <w:r w:rsidRPr="00E07D23">
        <w:rPr>
          <w:rFonts w:ascii="Arial" w:hAnsi="Arial" w:cs="Arial"/>
          <w:b/>
          <w:bCs/>
        </w:rPr>
        <w:t xml:space="preserve">National College </w:t>
      </w:r>
      <w:r w:rsidRPr="00E07D23">
        <w:rPr>
          <w:rFonts w:ascii="Arial" w:hAnsi="Arial" w:cs="Arial"/>
        </w:rPr>
        <w:t xml:space="preserve">National College for Teaching and Leadership – the organisation responsible for national training programmes for school leaders, aspiring school leaders and the development of leaders of Children’s Services. In particular, it is responsible for the National Professional Qualification for Headship, the Chairs of Governors’ Leadership Development Programme and National Clerks’ Development Programme </w:t>
      </w:r>
    </w:p>
    <w:p w14:paraId="0A3F99C9" w14:textId="77777777" w:rsidR="00E07D23" w:rsidRPr="00E07D23" w:rsidRDefault="00E07D23" w:rsidP="00E07D23">
      <w:pPr>
        <w:rPr>
          <w:rFonts w:ascii="Arial" w:hAnsi="Arial" w:cs="Arial"/>
        </w:rPr>
      </w:pPr>
      <w:r w:rsidRPr="00E07D23">
        <w:rPr>
          <w:rFonts w:ascii="Arial" w:hAnsi="Arial" w:cs="Arial"/>
          <w:b/>
          <w:bCs/>
        </w:rPr>
        <w:lastRenderedPageBreak/>
        <w:t xml:space="preserve">National curriculum </w:t>
      </w:r>
      <w:r w:rsidRPr="00E07D23">
        <w:rPr>
          <w:rFonts w:ascii="Arial" w:hAnsi="Arial" w:cs="Arial"/>
        </w:rPr>
        <w:t xml:space="preserve">This was established by the 1988 Education Reform Act to ensure that all pupils receive a broad and balanced education, which is relevant to their needs. Academies do not need to follow the national curriculum, but many still choose to </w:t>
      </w:r>
    </w:p>
    <w:p w14:paraId="44FB5BA8" w14:textId="77777777" w:rsidR="00E07D23" w:rsidRPr="00E07D23" w:rsidRDefault="00E07D23" w:rsidP="00E07D23">
      <w:pPr>
        <w:rPr>
          <w:rFonts w:ascii="Arial" w:hAnsi="Arial" w:cs="Arial"/>
        </w:rPr>
      </w:pPr>
      <w:r w:rsidRPr="00E07D23">
        <w:rPr>
          <w:rFonts w:ascii="Arial" w:hAnsi="Arial" w:cs="Arial"/>
          <w:b/>
          <w:bCs/>
        </w:rPr>
        <w:t xml:space="preserve">National Schools Commissioner (NSC) </w:t>
      </w:r>
      <w:r w:rsidRPr="00E07D23">
        <w:rPr>
          <w:rFonts w:ascii="Arial" w:hAnsi="Arial" w:cs="Arial"/>
        </w:rPr>
        <w:t xml:space="preserve">A civil servant responsible for co-ordinating the work of the eight RSCs </w:t>
      </w:r>
    </w:p>
    <w:p w14:paraId="79F8193D" w14:textId="77777777" w:rsidR="00E07D23" w:rsidRPr="00E07D23" w:rsidRDefault="00E07D23" w:rsidP="00E07D23">
      <w:pPr>
        <w:rPr>
          <w:rFonts w:ascii="Arial" w:hAnsi="Arial" w:cs="Arial"/>
        </w:rPr>
      </w:pPr>
      <w:r w:rsidRPr="00E07D23">
        <w:rPr>
          <w:rFonts w:ascii="Arial" w:hAnsi="Arial" w:cs="Arial"/>
          <w:b/>
          <w:bCs/>
        </w:rPr>
        <w:t xml:space="preserve">NFER </w:t>
      </w:r>
      <w:r w:rsidRPr="00E07D23">
        <w:rPr>
          <w:rFonts w:ascii="Arial" w:hAnsi="Arial" w:cs="Arial"/>
        </w:rPr>
        <w:t xml:space="preserve">National Foundation for Educational Research </w:t>
      </w:r>
    </w:p>
    <w:p w14:paraId="3DED37DD" w14:textId="77777777" w:rsidR="00E07D23" w:rsidRPr="00E07D23" w:rsidRDefault="00E07D23" w:rsidP="00E07D23">
      <w:pPr>
        <w:rPr>
          <w:rFonts w:ascii="Arial" w:hAnsi="Arial" w:cs="Arial"/>
        </w:rPr>
      </w:pPr>
      <w:r w:rsidRPr="00E07D23">
        <w:rPr>
          <w:rFonts w:ascii="Arial" w:hAnsi="Arial" w:cs="Arial"/>
          <w:b/>
          <w:bCs/>
        </w:rPr>
        <w:t xml:space="preserve">NGA </w:t>
      </w:r>
      <w:r w:rsidRPr="00E07D23">
        <w:rPr>
          <w:rFonts w:ascii="Arial" w:hAnsi="Arial" w:cs="Arial"/>
        </w:rPr>
        <w:t xml:space="preserve">National Governors’ Association. The national membership organisation for school governors </w:t>
      </w:r>
    </w:p>
    <w:p w14:paraId="5084F91E" w14:textId="77777777" w:rsidR="00E07D23" w:rsidRPr="00E07D23" w:rsidRDefault="00E07D23" w:rsidP="00E07D23">
      <w:pPr>
        <w:rPr>
          <w:rFonts w:ascii="Arial" w:hAnsi="Arial" w:cs="Arial"/>
        </w:rPr>
      </w:pPr>
      <w:r w:rsidRPr="00E07D23">
        <w:rPr>
          <w:rFonts w:ascii="Arial" w:hAnsi="Arial" w:cs="Arial"/>
          <w:b/>
          <w:bCs/>
        </w:rPr>
        <w:t xml:space="preserve">Non-teaching (support) staff </w:t>
      </w:r>
      <w:r w:rsidRPr="00E07D23">
        <w:rPr>
          <w:rFonts w:ascii="Arial" w:hAnsi="Arial" w:cs="Arial"/>
        </w:rPr>
        <w:t xml:space="preserve">Members of the school staff employed to provide services in a school, such as teaching assistants, cleaners and office staff </w:t>
      </w:r>
    </w:p>
    <w:p w14:paraId="1855D9F4" w14:textId="77777777" w:rsidR="00E07D23" w:rsidRPr="00E07D23" w:rsidRDefault="00E07D23" w:rsidP="00E07D23">
      <w:pPr>
        <w:rPr>
          <w:rFonts w:ascii="Arial" w:hAnsi="Arial" w:cs="Arial"/>
        </w:rPr>
      </w:pPr>
      <w:r w:rsidRPr="00E07D23">
        <w:rPr>
          <w:rFonts w:ascii="Arial" w:hAnsi="Arial" w:cs="Arial"/>
          <w:b/>
          <w:bCs/>
        </w:rPr>
        <w:t xml:space="preserve">NOR </w:t>
      </w:r>
      <w:r w:rsidRPr="00E07D23">
        <w:rPr>
          <w:rFonts w:ascii="Arial" w:hAnsi="Arial" w:cs="Arial"/>
        </w:rPr>
        <w:t xml:space="preserve">Number on roll </w:t>
      </w:r>
    </w:p>
    <w:p w14:paraId="30972841" w14:textId="77777777" w:rsidR="00E07D23" w:rsidRPr="00E07D23" w:rsidRDefault="00E07D23" w:rsidP="00E07D23">
      <w:pPr>
        <w:rPr>
          <w:rFonts w:ascii="Arial" w:hAnsi="Arial" w:cs="Arial"/>
        </w:rPr>
      </w:pPr>
      <w:r w:rsidRPr="00E07D23">
        <w:rPr>
          <w:rFonts w:ascii="Arial" w:hAnsi="Arial" w:cs="Arial"/>
          <w:b/>
          <w:bCs/>
        </w:rPr>
        <w:t xml:space="preserve">NPQH </w:t>
      </w:r>
      <w:r w:rsidRPr="00E07D23">
        <w:rPr>
          <w:rFonts w:ascii="Arial" w:hAnsi="Arial" w:cs="Arial"/>
        </w:rPr>
        <w:t xml:space="preserve">National Professional Qualification for Headship – training for new or aspiring headteachers </w:t>
      </w:r>
    </w:p>
    <w:p w14:paraId="31F00B73" w14:textId="77777777" w:rsidR="00E07D23" w:rsidRPr="00E07D23" w:rsidRDefault="00E07D23" w:rsidP="00E07D23">
      <w:pPr>
        <w:rPr>
          <w:rFonts w:ascii="Arial" w:hAnsi="Arial" w:cs="Arial"/>
        </w:rPr>
      </w:pPr>
      <w:r w:rsidRPr="00E07D23">
        <w:rPr>
          <w:rFonts w:ascii="Arial" w:hAnsi="Arial" w:cs="Arial"/>
          <w:b/>
          <w:bCs/>
        </w:rPr>
        <w:t xml:space="preserve">NQT </w:t>
      </w:r>
      <w:r w:rsidRPr="00E07D23">
        <w:rPr>
          <w:rFonts w:ascii="Arial" w:hAnsi="Arial" w:cs="Arial"/>
        </w:rPr>
        <w:t xml:space="preserve">Newly Qualified Teacher </w:t>
      </w:r>
    </w:p>
    <w:p w14:paraId="60F3F957" w14:textId="77777777" w:rsidR="00E07D23" w:rsidRPr="00E07D23" w:rsidRDefault="00E07D23" w:rsidP="00E07D23">
      <w:pPr>
        <w:rPr>
          <w:rFonts w:ascii="Arial" w:hAnsi="Arial" w:cs="Arial"/>
        </w:rPr>
      </w:pPr>
      <w:r w:rsidRPr="00E07D23">
        <w:rPr>
          <w:rFonts w:ascii="Arial" w:hAnsi="Arial" w:cs="Arial"/>
          <w:b/>
          <w:bCs/>
        </w:rPr>
        <w:t xml:space="preserve">NUT </w:t>
      </w:r>
      <w:r w:rsidRPr="00E07D23">
        <w:rPr>
          <w:rFonts w:ascii="Arial" w:hAnsi="Arial" w:cs="Arial"/>
        </w:rPr>
        <w:t xml:space="preserve">National Union of Teachers – a teaching union </w:t>
      </w:r>
    </w:p>
    <w:p w14:paraId="0AB17226" w14:textId="77777777" w:rsidR="00E07D23" w:rsidRPr="00E07D23" w:rsidRDefault="00E07D23" w:rsidP="00E07D23">
      <w:pPr>
        <w:rPr>
          <w:rFonts w:ascii="Arial" w:hAnsi="Arial" w:cs="Arial"/>
        </w:rPr>
      </w:pPr>
      <w:r w:rsidRPr="00E07D23">
        <w:rPr>
          <w:rFonts w:ascii="Arial" w:hAnsi="Arial" w:cs="Arial"/>
          <w:b/>
          <w:bCs/>
        </w:rPr>
        <w:t xml:space="preserve">Ofqual </w:t>
      </w:r>
      <w:r w:rsidRPr="00E07D23">
        <w:rPr>
          <w:rFonts w:ascii="Arial" w:hAnsi="Arial" w:cs="Arial"/>
        </w:rPr>
        <w:t xml:space="preserve">Office of the Qualifications and Examinations Register – the regulator of examinations and qualifications </w:t>
      </w:r>
    </w:p>
    <w:p w14:paraId="5474D2BA" w14:textId="77777777" w:rsidR="00E07D23" w:rsidRPr="00E07D23" w:rsidRDefault="00E07D23" w:rsidP="00E07D23">
      <w:pPr>
        <w:rPr>
          <w:rFonts w:ascii="Arial" w:hAnsi="Arial" w:cs="Arial"/>
        </w:rPr>
      </w:pPr>
      <w:r w:rsidRPr="00E07D23">
        <w:rPr>
          <w:rFonts w:ascii="Arial" w:hAnsi="Arial" w:cs="Arial"/>
          <w:b/>
          <w:bCs/>
        </w:rPr>
        <w:t xml:space="preserve">Ofsted </w:t>
      </w:r>
      <w:r w:rsidRPr="00E07D23">
        <w:rPr>
          <w:rFonts w:ascii="Arial" w:hAnsi="Arial" w:cs="Arial"/>
        </w:rPr>
        <w:t xml:space="preserve">Office for Standards in Education, Children’s Services and Skills – the body which inspects education and training for learners of all ages and inspects and regulates care for children and young people NGA Document ©National Governors’ Association 2015 9 </w:t>
      </w:r>
    </w:p>
    <w:p w14:paraId="20C508E2" w14:textId="77777777" w:rsidR="00E07D23" w:rsidRPr="00E07D23" w:rsidRDefault="00E07D23" w:rsidP="00E07D23">
      <w:pPr>
        <w:rPr>
          <w:rFonts w:ascii="Arial" w:hAnsi="Arial" w:cs="Arial"/>
        </w:rPr>
      </w:pPr>
    </w:p>
    <w:p w14:paraId="41F27B60" w14:textId="77777777" w:rsidR="00E07D23" w:rsidRPr="00E07D23" w:rsidRDefault="00E07D23" w:rsidP="00E07D23">
      <w:pPr>
        <w:rPr>
          <w:rFonts w:ascii="Arial" w:hAnsi="Arial" w:cs="Arial"/>
        </w:rPr>
      </w:pPr>
      <w:r w:rsidRPr="00E07D23">
        <w:rPr>
          <w:rFonts w:ascii="Arial" w:hAnsi="Arial" w:cs="Arial"/>
          <w:b/>
          <w:bCs/>
        </w:rPr>
        <w:t xml:space="preserve">PAN </w:t>
      </w:r>
      <w:r w:rsidRPr="00E07D23">
        <w:rPr>
          <w:rFonts w:ascii="Arial" w:hAnsi="Arial" w:cs="Arial"/>
        </w:rPr>
        <w:t xml:space="preserve">Published Admissions Number – the number of children the LA (or governing board of a foundation or voluntary aided school or academy trust) determines must be admitted to any one year group in the school </w:t>
      </w:r>
    </w:p>
    <w:p w14:paraId="0E73F156" w14:textId="77777777" w:rsidR="00E07D23" w:rsidRPr="00E07D23" w:rsidRDefault="00E07D23" w:rsidP="00E07D23">
      <w:pPr>
        <w:rPr>
          <w:rFonts w:ascii="Arial" w:hAnsi="Arial" w:cs="Arial"/>
        </w:rPr>
      </w:pPr>
      <w:r w:rsidRPr="00E07D23">
        <w:rPr>
          <w:rFonts w:ascii="Arial" w:hAnsi="Arial" w:cs="Arial"/>
          <w:b/>
          <w:bCs/>
        </w:rPr>
        <w:t xml:space="preserve">Parent governor/trustee </w:t>
      </w:r>
      <w:r w:rsidRPr="00E07D23">
        <w:rPr>
          <w:rFonts w:ascii="Arial" w:hAnsi="Arial" w:cs="Arial"/>
        </w:rPr>
        <w:t xml:space="preserve">Member of the governing board elected by the parents of the school’s pupils </w:t>
      </w:r>
    </w:p>
    <w:p w14:paraId="10FE3375" w14:textId="77777777" w:rsidR="00E07D23" w:rsidRPr="00E07D23" w:rsidRDefault="00E07D23" w:rsidP="00E07D23">
      <w:pPr>
        <w:rPr>
          <w:rFonts w:ascii="Arial" w:hAnsi="Arial" w:cs="Arial"/>
        </w:rPr>
      </w:pPr>
      <w:r w:rsidRPr="00E07D23">
        <w:rPr>
          <w:rFonts w:ascii="Arial" w:hAnsi="Arial" w:cs="Arial"/>
          <w:b/>
          <w:bCs/>
        </w:rPr>
        <w:t xml:space="preserve">Partnership governor </w:t>
      </w:r>
      <w:r w:rsidRPr="00E07D23">
        <w:rPr>
          <w:rFonts w:ascii="Arial" w:hAnsi="Arial" w:cs="Arial"/>
        </w:rPr>
        <w:t xml:space="preserve">In schools with a religious character these governors must be appointed with the purpose of preserving and promoting the religious ethos </w:t>
      </w:r>
    </w:p>
    <w:p w14:paraId="0308C05C" w14:textId="77777777" w:rsidR="00E07D23" w:rsidRPr="00E07D23" w:rsidRDefault="00E07D23" w:rsidP="00E07D23">
      <w:pPr>
        <w:rPr>
          <w:rFonts w:ascii="Arial" w:hAnsi="Arial" w:cs="Arial"/>
        </w:rPr>
      </w:pPr>
      <w:r w:rsidRPr="00E07D23">
        <w:rPr>
          <w:rFonts w:ascii="Arial" w:hAnsi="Arial" w:cs="Arial"/>
          <w:b/>
          <w:bCs/>
        </w:rPr>
        <w:t xml:space="preserve">Peripatetic teacher </w:t>
      </w:r>
      <w:r w:rsidRPr="00E07D23">
        <w:rPr>
          <w:rFonts w:ascii="Arial" w:hAnsi="Arial" w:cs="Arial"/>
        </w:rPr>
        <w:t xml:space="preserve">One who teaches in a number of schools, to give specialist instruction, e.g. in music </w:t>
      </w:r>
    </w:p>
    <w:p w14:paraId="01C84D63" w14:textId="77777777" w:rsidR="00E07D23" w:rsidRPr="00E07D23" w:rsidRDefault="00E07D23" w:rsidP="00E07D23">
      <w:pPr>
        <w:rPr>
          <w:rFonts w:ascii="Arial" w:hAnsi="Arial" w:cs="Arial"/>
        </w:rPr>
      </w:pPr>
      <w:r w:rsidRPr="00E07D23">
        <w:rPr>
          <w:rFonts w:ascii="Arial" w:hAnsi="Arial" w:cs="Arial"/>
          <w:b/>
          <w:bCs/>
        </w:rPr>
        <w:t xml:space="preserve">PE and sports premium </w:t>
      </w:r>
      <w:r w:rsidRPr="00E07D23">
        <w:rPr>
          <w:rFonts w:ascii="Arial" w:hAnsi="Arial" w:cs="Arial"/>
        </w:rPr>
        <w:t xml:space="preserve">Funding for years 1 to 6 to provide additional PE and sport beyond that already provided in the curriculum </w:t>
      </w:r>
    </w:p>
    <w:p w14:paraId="7C4D78C6" w14:textId="77777777" w:rsidR="00E07D23" w:rsidRPr="00E07D23" w:rsidRDefault="00E07D23" w:rsidP="00E07D23">
      <w:pPr>
        <w:rPr>
          <w:rFonts w:ascii="Arial" w:hAnsi="Arial" w:cs="Arial"/>
        </w:rPr>
      </w:pPr>
      <w:r w:rsidRPr="00E07D23">
        <w:rPr>
          <w:rFonts w:ascii="Arial" w:hAnsi="Arial" w:cs="Arial"/>
          <w:b/>
          <w:bCs/>
        </w:rPr>
        <w:t xml:space="preserve">PFI </w:t>
      </w:r>
      <w:r w:rsidRPr="00E07D23">
        <w:rPr>
          <w:rFonts w:ascii="Arial" w:hAnsi="Arial" w:cs="Arial"/>
        </w:rPr>
        <w:t xml:space="preserve">Private Finance Initiative – enables local authorities to enter into contracts with the private sector for the provision of new and/or improved capital assets (infrastructure for example) and related services </w:t>
      </w:r>
    </w:p>
    <w:p w14:paraId="431F4267" w14:textId="77777777" w:rsidR="00E07D23" w:rsidRPr="00E07D23" w:rsidRDefault="00E07D23" w:rsidP="00E07D23">
      <w:pPr>
        <w:rPr>
          <w:rFonts w:ascii="Arial" w:hAnsi="Arial" w:cs="Arial"/>
        </w:rPr>
      </w:pPr>
      <w:r w:rsidRPr="00E07D23">
        <w:rPr>
          <w:rFonts w:ascii="Arial" w:hAnsi="Arial" w:cs="Arial"/>
          <w:b/>
          <w:bCs/>
        </w:rPr>
        <w:t xml:space="preserve">PGCE </w:t>
      </w:r>
      <w:r w:rsidRPr="00E07D23">
        <w:rPr>
          <w:rFonts w:ascii="Arial" w:hAnsi="Arial" w:cs="Arial"/>
        </w:rPr>
        <w:t xml:space="preserve">Post-Graduate Certificate of Education </w:t>
      </w:r>
    </w:p>
    <w:p w14:paraId="21435325" w14:textId="77777777" w:rsidR="00E07D23" w:rsidRPr="00E07D23" w:rsidRDefault="00E07D23" w:rsidP="00E07D23">
      <w:pPr>
        <w:rPr>
          <w:rFonts w:ascii="Arial" w:hAnsi="Arial" w:cs="Arial"/>
        </w:rPr>
      </w:pPr>
      <w:r w:rsidRPr="00E07D23">
        <w:rPr>
          <w:rFonts w:ascii="Arial" w:hAnsi="Arial" w:cs="Arial"/>
          <w:b/>
          <w:bCs/>
        </w:rPr>
        <w:t xml:space="preserve">PGR </w:t>
      </w:r>
      <w:r w:rsidRPr="00E07D23">
        <w:rPr>
          <w:rFonts w:ascii="Arial" w:hAnsi="Arial" w:cs="Arial"/>
        </w:rPr>
        <w:t xml:space="preserve">Parent Governor Representative – elected to serve on a local authority committee discharging the education functions of the LA </w:t>
      </w:r>
    </w:p>
    <w:p w14:paraId="2ED9713C" w14:textId="77777777" w:rsidR="00E07D23" w:rsidRPr="00E07D23" w:rsidRDefault="00E07D23" w:rsidP="00E07D23">
      <w:pPr>
        <w:rPr>
          <w:rFonts w:ascii="Arial" w:hAnsi="Arial" w:cs="Arial"/>
        </w:rPr>
      </w:pPr>
      <w:r w:rsidRPr="00E07D23">
        <w:rPr>
          <w:rFonts w:ascii="Arial" w:hAnsi="Arial" w:cs="Arial"/>
          <w:b/>
          <w:bCs/>
        </w:rPr>
        <w:lastRenderedPageBreak/>
        <w:t xml:space="preserve">PI </w:t>
      </w:r>
      <w:r w:rsidRPr="00E07D23">
        <w:rPr>
          <w:rFonts w:ascii="Arial" w:hAnsi="Arial" w:cs="Arial"/>
        </w:rPr>
        <w:t xml:space="preserve">Performance Indicators (sometimes called key performance indicators). Used to evaluate the success of a school or of a particular activity in which it engages </w:t>
      </w:r>
    </w:p>
    <w:p w14:paraId="66D9C683" w14:textId="77777777" w:rsidR="00E07D23" w:rsidRPr="00E07D23" w:rsidRDefault="00E07D23" w:rsidP="00E07D23">
      <w:pPr>
        <w:rPr>
          <w:rFonts w:ascii="Arial" w:hAnsi="Arial" w:cs="Arial"/>
        </w:rPr>
      </w:pPr>
      <w:r w:rsidRPr="00E07D23">
        <w:rPr>
          <w:rFonts w:ascii="Arial" w:hAnsi="Arial" w:cs="Arial"/>
          <w:b/>
          <w:bCs/>
        </w:rPr>
        <w:t xml:space="preserve">PPA </w:t>
      </w:r>
      <w:r w:rsidRPr="00E07D23">
        <w:rPr>
          <w:rFonts w:ascii="Arial" w:hAnsi="Arial" w:cs="Arial"/>
        </w:rPr>
        <w:t xml:space="preserve">Planning, Preparation and Assessment – 10% guaranteed non-contact time for teachers </w:t>
      </w:r>
    </w:p>
    <w:p w14:paraId="4BA186E0" w14:textId="77777777" w:rsidR="00E07D23" w:rsidRPr="00E07D23" w:rsidRDefault="00E07D23" w:rsidP="00E07D23">
      <w:pPr>
        <w:rPr>
          <w:rFonts w:ascii="Arial" w:hAnsi="Arial" w:cs="Arial"/>
        </w:rPr>
      </w:pPr>
      <w:r w:rsidRPr="00E07D23">
        <w:rPr>
          <w:rFonts w:ascii="Arial" w:hAnsi="Arial" w:cs="Arial"/>
          <w:b/>
          <w:bCs/>
        </w:rPr>
        <w:t xml:space="preserve">Progress 8 </w:t>
      </w:r>
      <w:r w:rsidRPr="00E07D23">
        <w:rPr>
          <w:rFonts w:ascii="Arial" w:hAnsi="Arial" w:cs="Arial"/>
        </w:rPr>
        <w:t xml:space="preserve">A headline measure of school performance at GCSE introduced from 2016. It aims to capture the progress a pupil makes from the end of KS2 to the end of KS4 </w:t>
      </w:r>
    </w:p>
    <w:p w14:paraId="0EC01FD0" w14:textId="77777777" w:rsidR="00E07D23" w:rsidRPr="00E07D23" w:rsidRDefault="00E07D23" w:rsidP="00E07D23">
      <w:pPr>
        <w:rPr>
          <w:rFonts w:ascii="Arial" w:hAnsi="Arial" w:cs="Arial"/>
        </w:rPr>
      </w:pPr>
      <w:r w:rsidRPr="00E07D23">
        <w:rPr>
          <w:rFonts w:ascii="Arial" w:hAnsi="Arial" w:cs="Arial"/>
          <w:b/>
          <w:bCs/>
        </w:rPr>
        <w:t xml:space="preserve">PRP </w:t>
      </w:r>
      <w:r w:rsidRPr="00E07D23">
        <w:rPr>
          <w:rFonts w:ascii="Arial" w:hAnsi="Arial" w:cs="Arial"/>
        </w:rPr>
        <w:t xml:space="preserve">Performance Related Pay – schools following the STCPD must now ensure teachers’ pay is linked to their performance </w:t>
      </w:r>
    </w:p>
    <w:p w14:paraId="7B911945" w14:textId="77777777" w:rsidR="00E07D23" w:rsidRPr="00E07D23" w:rsidRDefault="00E07D23" w:rsidP="00E07D23">
      <w:pPr>
        <w:rPr>
          <w:rFonts w:ascii="Arial" w:hAnsi="Arial" w:cs="Arial"/>
        </w:rPr>
      </w:pPr>
      <w:r w:rsidRPr="00E07D23">
        <w:rPr>
          <w:rFonts w:ascii="Arial" w:hAnsi="Arial" w:cs="Arial"/>
          <w:b/>
          <w:bCs/>
        </w:rPr>
        <w:t xml:space="preserve">PRU </w:t>
      </w:r>
      <w:r w:rsidRPr="00E07D23">
        <w:rPr>
          <w:rFonts w:ascii="Arial" w:hAnsi="Arial" w:cs="Arial"/>
        </w:rPr>
        <w:t xml:space="preserve">Pupil Referral Unit – alternative education provision for pupils unable to attend a mainstream school or special school </w:t>
      </w:r>
    </w:p>
    <w:p w14:paraId="08835A71" w14:textId="77777777" w:rsidR="00E07D23" w:rsidRPr="00E07D23" w:rsidRDefault="00E07D23" w:rsidP="00E07D23">
      <w:pPr>
        <w:rPr>
          <w:rFonts w:ascii="Arial" w:hAnsi="Arial" w:cs="Arial"/>
        </w:rPr>
      </w:pPr>
      <w:r w:rsidRPr="00E07D23">
        <w:rPr>
          <w:rFonts w:ascii="Arial" w:hAnsi="Arial" w:cs="Arial"/>
          <w:b/>
          <w:bCs/>
        </w:rPr>
        <w:t xml:space="preserve">PSP </w:t>
      </w:r>
      <w:r w:rsidRPr="00E07D23">
        <w:rPr>
          <w:rFonts w:ascii="Arial" w:hAnsi="Arial" w:cs="Arial"/>
        </w:rPr>
        <w:t xml:space="preserve">Pastoral Support Programme for pupils at serious risk of permanent exclusion </w:t>
      </w:r>
    </w:p>
    <w:p w14:paraId="32314398" w14:textId="77777777" w:rsidR="00E07D23" w:rsidRPr="00E07D23" w:rsidRDefault="00E07D23" w:rsidP="00E07D23">
      <w:pPr>
        <w:rPr>
          <w:rFonts w:ascii="Arial" w:hAnsi="Arial" w:cs="Arial"/>
        </w:rPr>
      </w:pPr>
      <w:r w:rsidRPr="00E07D23">
        <w:rPr>
          <w:rFonts w:ascii="Arial" w:hAnsi="Arial" w:cs="Arial"/>
          <w:b/>
          <w:bCs/>
        </w:rPr>
        <w:t xml:space="preserve">PTA </w:t>
      </w:r>
      <w:r w:rsidRPr="00E07D23">
        <w:rPr>
          <w:rFonts w:ascii="Arial" w:hAnsi="Arial" w:cs="Arial"/>
        </w:rPr>
        <w:t xml:space="preserve">Parent Teacher Association – or PSA (Parent Staff Association) </w:t>
      </w:r>
    </w:p>
    <w:p w14:paraId="26FAEDF2" w14:textId="77777777" w:rsidR="00E07D23" w:rsidRPr="00E07D23" w:rsidRDefault="00E07D23" w:rsidP="00E07D23">
      <w:pPr>
        <w:rPr>
          <w:rFonts w:ascii="Arial" w:hAnsi="Arial" w:cs="Arial"/>
        </w:rPr>
      </w:pPr>
      <w:r w:rsidRPr="00E07D23">
        <w:rPr>
          <w:rFonts w:ascii="Arial" w:hAnsi="Arial" w:cs="Arial"/>
          <w:b/>
          <w:bCs/>
        </w:rPr>
        <w:t xml:space="preserve">PTA UK </w:t>
      </w:r>
      <w:r w:rsidRPr="00E07D23">
        <w:rPr>
          <w:rFonts w:ascii="Arial" w:hAnsi="Arial" w:cs="Arial"/>
        </w:rPr>
        <w:t xml:space="preserve">National membership organisation for parent teacher associations – formerly NCPTA </w:t>
      </w:r>
    </w:p>
    <w:p w14:paraId="03871A96" w14:textId="77777777" w:rsidR="00E07D23" w:rsidRPr="00E07D23" w:rsidRDefault="00E07D23" w:rsidP="00E07D23">
      <w:pPr>
        <w:rPr>
          <w:rFonts w:ascii="Arial" w:hAnsi="Arial" w:cs="Arial"/>
        </w:rPr>
      </w:pPr>
      <w:r w:rsidRPr="00E07D23">
        <w:rPr>
          <w:rFonts w:ascii="Arial" w:hAnsi="Arial" w:cs="Arial"/>
          <w:b/>
          <w:bCs/>
        </w:rPr>
        <w:t xml:space="preserve">PTR </w:t>
      </w:r>
      <w:r w:rsidRPr="00E07D23">
        <w:rPr>
          <w:rFonts w:ascii="Arial" w:hAnsi="Arial" w:cs="Arial"/>
        </w:rPr>
        <w:t xml:space="preserve">Pupil/Teacher Ratio – this is calculated by dividing the number of pupils in a school by the number of full-time equivalent teachers </w:t>
      </w:r>
    </w:p>
    <w:p w14:paraId="71138C69" w14:textId="77777777" w:rsidR="00E07D23" w:rsidRPr="00E07D23" w:rsidRDefault="00E07D23" w:rsidP="00E07D23">
      <w:pPr>
        <w:rPr>
          <w:rFonts w:ascii="Arial" w:hAnsi="Arial" w:cs="Arial"/>
        </w:rPr>
      </w:pPr>
      <w:r w:rsidRPr="00E07D23">
        <w:rPr>
          <w:rFonts w:ascii="Arial" w:hAnsi="Arial" w:cs="Arial"/>
          <w:b/>
          <w:bCs/>
        </w:rPr>
        <w:t xml:space="preserve">Public Sector Equality Duty </w:t>
      </w:r>
      <w:r w:rsidRPr="00E07D23">
        <w:rPr>
          <w:rFonts w:ascii="Arial" w:hAnsi="Arial" w:cs="Arial"/>
        </w:rPr>
        <w:t xml:space="preserve">decisions affect people who are protected under the Equality Act 2010 NGA Document ©National Governors’ Association 2015 10 </w:t>
      </w:r>
    </w:p>
    <w:p w14:paraId="15FE8086" w14:textId="77777777" w:rsidR="00E07D23" w:rsidRPr="00E07D23" w:rsidRDefault="00E07D23" w:rsidP="00E07D23">
      <w:pPr>
        <w:rPr>
          <w:rFonts w:ascii="Arial" w:hAnsi="Arial" w:cs="Arial"/>
        </w:rPr>
      </w:pPr>
    </w:p>
    <w:p w14:paraId="5F954934" w14:textId="77777777" w:rsidR="00E07D23" w:rsidRPr="00E07D23" w:rsidRDefault="00E07D23" w:rsidP="00E07D23">
      <w:pPr>
        <w:rPr>
          <w:rFonts w:ascii="Arial" w:hAnsi="Arial" w:cs="Arial"/>
        </w:rPr>
      </w:pPr>
      <w:r w:rsidRPr="00E07D23">
        <w:rPr>
          <w:rFonts w:ascii="Arial" w:hAnsi="Arial" w:cs="Arial"/>
          <w:b/>
          <w:bCs/>
        </w:rPr>
        <w:t xml:space="preserve">Pupil premium </w:t>
      </w:r>
      <w:r w:rsidRPr="00E07D23">
        <w:rPr>
          <w:rFonts w:ascii="Arial" w:hAnsi="Arial" w:cs="Arial"/>
        </w:rPr>
        <w:t xml:space="preserve">Funding allocated to schools to support pupils eligible for FSM, in care, or who have parents in the armed forces </w:t>
      </w:r>
    </w:p>
    <w:p w14:paraId="7D263664" w14:textId="77777777" w:rsidR="00E07D23" w:rsidRPr="00E07D23" w:rsidRDefault="00E07D23" w:rsidP="00E07D23">
      <w:pPr>
        <w:rPr>
          <w:rFonts w:ascii="Arial" w:hAnsi="Arial" w:cs="Arial"/>
        </w:rPr>
      </w:pPr>
      <w:r w:rsidRPr="00E07D23">
        <w:rPr>
          <w:rFonts w:ascii="Arial" w:hAnsi="Arial" w:cs="Arial"/>
          <w:b/>
          <w:bCs/>
        </w:rPr>
        <w:t xml:space="preserve">Pupil profile </w:t>
      </w:r>
      <w:r w:rsidRPr="00E07D23">
        <w:rPr>
          <w:rFonts w:ascii="Arial" w:hAnsi="Arial" w:cs="Arial"/>
        </w:rPr>
        <w:t xml:space="preserve">Broad evaluation of a pupil’s personality, interests and capabilities – this forms part of the pupil’s Record of Achievement </w:t>
      </w:r>
    </w:p>
    <w:p w14:paraId="3E0186C0" w14:textId="77777777" w:rsidR="00E07D23" w:rsidRPr="00E07D23" w:rsidRDefault="00E07D23" w:rsidP="00E07D23">
      <w:pPr>
        <w:rPr>
          <w:rFonts w:ascii="Arial" w:hAnsi="Arial" w:cs="Arial"/>
        </w:rPr>
      </w:pPr>
      <w:r w:rsidRPr="00E07D23">
        <w:rPr>
          <w:rFonts w:ascii="Arial" w:hAnsi="Arial" w:cs="Arial"/>
          <w:b/>
          <w:bCs/>
        </w:rPr>
        <w:t xml:space="preserve">QTS </w:t>
      </w:r>
      <w:r w:rsidRPr="00E07D23">
        <w:rPr>
          <w:rFonts w:ascii="Arial" w:hAnsi="Arial" w:cs="Arial"/>
        </w:rPr>
        <w:t xml:space="preserve">Qualified Teacher Status </w:t>
      </w:r>
    </w:p>
    <w:p w14:paraId="5B9B474B" w14:textId="77777777" w:rsidR="00E07D23" w:rsidRPr="00E07D23" w:rsidRDefault="00E07D23" w:rsidP="00E07D23">
      <w:pPr>
        <w:rPr>
          <w:rFonts w:ascii="Arial" w:hAnsi="Arial" w:cs="Arial"/>
        </w:rPr>
      </w:pPr>
      <w:r w:rsidRPr="00E07D23">
        <w:rPr>
          <w:rFonts w:ascii="Arial" w:hAnsi="Arial" w:cs="Arial"/>
          <w:b/>
          <w:bCs/>
        </w:rPr>
        <w:t xml:space="preserve">Quorate </w:t>
      </w:r>
      <w:r w:rsidRPr="00E07D23">
        <w:rPr>
          <w:rFonts w:ascii="Arial" w:hAnsi="Arial" w:cs="Arial"/>
        </w:rPr>
        <w:t xml:space="preserve">A meeting is quorate if a sufficient number of members are present. Decisions can only be ratified if a meeting is quorate </w:t>
      </w:r>
    </w:p>
    <w:p w14:paraId="6F0AF663" w14:textId="77777777" w:rsidR="00E07D23" w:rsidRPr="00E07D23" w:rsidRDefault="00E07D23" w:rsidP="00E07D23">
      <w:pPr>
        <w:rPr>
          <w:rFonts w:ascii="Arial" w:hAnsi="Arial" w:cs="Arial"/>
        </w:rPr>
      </w:pPr>
      <w:r w:rsidRPr="00E07D23">
        <w:rPr>
          <w:rFonts w:ascii="Arial" w:hAnsi="Arial" w:cs="Arial"/>
          <w:b/>
          <w:bCs/>
        </w:rPr>
        <w:t xml:space="preserve">Quorum </w:t>
      </w:r>
      <w:r w:rsidRPr="00E07D23">
        <w:rPr>
          <w:rFonts w:ascii="Arial" w:hAnsi="Arial" w:cs="Arial"/>
        </w:rPr>
        <w:t xml:space="preserve">The minimum number of members present at a meeting before decisions can be made </w:t>
      </w:r>
    </w:p>
    <w:p w14:paraId="129B349F" w14:textId="77777777" w:rsidR="00E07D23" w:rsidRPr="00E07D23" w:rsidRDefault="00E07D23" w:rsidP="00E07D23">
      <w:pPr>
        <w:rPr>
          <w:rFonts w:ascii="Arial" w:hAnsi="Arial" w:cs="Arial"/>
        </w:rPr>
      </w:pPr>
      <w:r w:rsidRPr="00E07D23">
        <w:rPr>
          <w:rFonts w:ascii="Arial" w:hAnsi="Arial" w:cs="Arial"/>
          <w:b/>
          <w:bCs/>
        </w:rPr>
        <w:t xml:space="preserve">Regional Schools Commissioners (RSCs) </w:t>
      </w:r>
      <w:r w:rsidRPr="00E07D23">
        <w:rPr>
          <w:rFonts w:ascii="Arial" w:hAnsi="Arial" w:cs="Arial"/>
        </w:rPr>
        <w:t xml:space="preserve">Civil servants that act on behalf of the Secretary of State. Their responsibilities include intervening in underperforming academies and free schools, making decisions on conversion to academy status, and encouraging and deciding on applications for academy sponsors. There are eight RSCs serving different regions, reporting to the Schools Commissioner. </w:t>
      </w:r>
    </w:p>
    <w:p w14:paraId="673E6697" w14:textId="77777777" w:rsidR="00E07D23" w:rsidRPr="00E07D23" w:rsidRDefault="00E07D23" w:rsidP="00E07D23">
      <w:pPr>
        <w:rPr>
          <w:rFonts w:ascii="Arial" w:hAnsi="Arial" w:cs="Arial"/>
        </w:rPr>
      </w:pPr>
      <w:r w:rsidRPr="00E07D23">
        <w:rPr>
          <w:rFonts w:ascii="Arial" w:hAnsi="Arial" w:cs="Arial"/>
          <w:b/>
          <w:bCs/>
        </w:rPr>
        <w:t xml:space="preserve">Resolution </w:t>
      </w:r>
      <w:r w:rsidRPr="00E07D23">
        <w:rPr>
          <w:rFonts w:ascii="Arial" w:hAnsi="Arial" w:cs="Arial"/>
        </w:rPr>
        <w:t xml:space="preserve">A formal decision which has been proposed, seconded and agreed – not necessarily by a vote – at a meeting </w:t>
      </w:r>
    </w:p>
    <w:p w14:paraId="5FF29CD9" w14:textId="77777777" w:rsidR="00E07D23" w:rsidRPr="00E07D23" w:rsidRDefault="00E07D23" w:rsidP="00E07D23">
      <w:pPr>
        <w:rPr>
          <w:rFonts w:ascii="Arial" w:hAnsi="Arial" w:cs="Arial"/>
        </w:rPr>
      </w:pPr>
      <w:r w:rsidRPr="00E07D23">
        <w:rPr>
          <w:rFonts w:ascii="Arial" w:hAnsi="Arial" w:cs="Arial"/>
          <w:b/>
          <w:bCs/>
        </w:rPr>
        <w:t xml:space="preserve">Revenue funding </w:t>
      </w:r>
      <w:r w:rsidRPr="00E07D23">
        <w:rPr>
          <w:rFonts w:ascii="Arial" w:hAnsi="Arial" w:cs="Arial"/>
        </w:rPr>
        <w:t xml:space="preserve">Revenue funding can be spent to provide services and buy items that will be used within a year. Examples include salaries, heating, lighting, services and small items of equipment </w:t>
      </w:r>
    </w:p>
    <w:p w14:paraId="7978238B" w14:textId="77777777" w:rsidR="00E07D23" w:rsidRPr="00E07D23" w:rsidRDefault="00E07D23" w:rsidP="00E07D23">
      <w:pPr>
        <w:rPr>
          <w:rFonts w:ascii="Arial" w:hAnsi="Arial" w:cs="Arial"/>
        </w:rPr>
      </w:pPr>
      <w:r w:rsidRPr="00E07D23">
        <w:rPr>
          <w:rFonts w:ascii="Arial" w:hAnsi="Arial" w:cs="Arial"/>
          <w:b/>
          <w:bCs/>
        </w:rPr>
        <w:t xml:space="preserve">ROA </w:t>
      </w:r>
      <w:r w:rsidRPr="00E07D23">
        <w:rPr>
          <w:rFonts w:ascii="Arial" w:hAnsi="Arial" w:cs="Arial"/>
        </w:rPr>
        <w:t xml:space="preserve">Record of Achievement </w:t>
      </w:r>
    </w:p>
    <w:p w14:paraId="10F88F39" w14:textId="77777777" w:rsidR="00E07D23" w:rsidRPr="00E07D23" w:rsidRDefault="00E07D23" w:rsidP="00E07D23">
      <w:pPr>
        <w:rPr>
          <w:rFonts w:ascii="Arial" w:hAnsi="Arial" w:cs="Arial"/>
        </w:rPr>
      </w:pPr>
      <w:r w:rsidRPr="00E07D23">
        <w:rPr>
          <w:rFonts w:ascii="Arial" w:hAnsi="Arial" w:cs="Arial"/>
          <w:b/>
          <w:bCs/>
        </w:rPr>
        <w:t xml:space="preserve">SACRE </w:t>
      </w:r>
      <w:r w:rsidRPr="00E07D23">
        <w:rPr>
          <w:rFonts w:ascii="Arial" w:hAnsi="Arial" w:cs="Arial"/>
        </w:rPr>
        <w:t xml:space="preserve">Standing Advisory Council on Religious Education – local statutory board which advises on religious education and collective worship </w:t>
      </w:r>
    </w:p>
    <w:p w14:paraId="2A9B3DC6" w14:textId="77777777" w:rsidR="00E07D23" w:rsidRPr="00E07D23" w:rsidRDefault="00E07D23" w:rsidP="00E07D23">
      <w:pPr>
        <w:rPr>
          <w:rFonts w:ascii="Arial" w:hAnsi="Arial" w:cs="Arial"/>
        </w:rPr>
      </w:pPr>
      <w:r w:rsidRPr="00E07D23">
        <w:rPr>
          <w:rFonts w:ascii="Arial" w:hAnsi="Arial" w:cs="Arial"/>
          <w:b/>
          <w:bCs/>
        </w:rPr>
        <w:t xml:space="preserve">SATs </w:t>
      </w:r>
      <w:r w:rsidRPr="00E07D23">
        <w:rPr>
          <w:rFonts w:ascii="Arial" w:hAnsi="Arial" w:cs="Arial"/>
        </w:rPr>
        <w:t xml:space="preserve">Standard Assessment Tasks – used for national curriculum assessment </w:t>
      </w:r>
    </w:p>
    <w:p w14:paraId="209D9406" w14:textId="77777777" w:rsidR="00E07D23" w:rsidRPr="00E07D23" w:rsidRDefault="00E07D23" w:rsidP="00E07D23">
      <w:pPr>
        <w:rPr>
          <w:rFonts w:ascii="Arial" w:hAnsi="Arial" w:cs="Arial"/>
        </w:rPr>
      </w:pPr>
      <w:r w:rsidRPr="00E07D23">
        <w:rPr>
          <w:rFonts w:ascii="Arial" w:hAnsi="Arial" w:cs="Arial"/>
          <w:b/>
          <w:bCs/>
        </w:rPr>
        <w:lastRenderedPageBreak/>
        <w:t xml:space="preserve">Scheme of delegation </w:t>
      </w:r>
      <w:r w:rsidRPr="00E07D23">
        <w:rPr>
          <w:rFonts w:ascii="Arial" w:hAnsi="Arial" w:cs="Arial"/>
        </w:rPr>
        <w:t xml:space="preserve">A document defining the lines of responsibility and accountability in a MAT, sometimes referred to as a Roles and Responsibilities document </w:t>
      </w:r>
    </w:p>
    <w:p w14:paraId="58445B68" w14:textId="77777777" w:rsidR="00E07D23" w:rsidRPr="00E07D23" w:rsidRDefault="00E07D23" w:rsidP="00E07D23">
      <w:pPr>
        <w:rPr>
          <w:rFonts w:ascii="Arial" w:hAnsi="Arial" w:cs="Arial"/>
        </w:rPr>
      </w:pPr>
      <w:r w:rsidRPr="00E07D23">
        <w:rPr>
          <w:rFonts w:ascii="Arial" w:hAnsi="Arial" w:cs="Arial"/>
          <w:b/>
          <w:bCs/>
        </w:rPr>
        <w:t xml:space="preserve">School business manager </w:t>
      </w:r>
      <w:r w:rsidRPr="00E07D23">
        <w:rPr>
          <w:rFonts w:ascii="Arial" w:hAnsi="Arial" w:cs="Arial"/>
        </w:rPr>
        <w:t xml:space="preserve">A professional employed by a school with responsibility for financial management and often other areas such as human resources and health and safety management. Usually part of the senior leadership team </w:t>
      </w:r>
    </w:p>
    <w:p w14:paraId="51738B95" w14:textId="77777777" w:rsidR="00E07D23" w:rsidRPr="00E07D23" w:rsidRDefault="00E07D23" w:rsidP="00E07D23">
      <w:pPr>
        <w:rPr>
          <w:rFonts w:ascii="Arial" w:hAnsi="Arial" w:cs="Arial"/>
        </w:rPr>
      </w:pPr>
      <w:r w:rsidRPr="00E07D23">
        <w:rPr>
          <w:rFonts w:ascii="Arial" w:hAnsi="Arial" w:cs="Arial"/>
          <w:b/>
          <w:bCs/>
        </w:rPr>
        <w:t xml:space="preserve">School census </w:t>
      </w:r>
      <w:r w:rsidRPr="00E07D23">
        <w:rPr>
          <w:rFonts w:ascii="Arial" w:hAnsi="Arial" w:cs="Arial"/>
        </w:rPr>
        <w:t xml:space="preserve">A statutory return which takes place during the autumn, spring, and summer terms. Maintained schools and academies should take part in the census </w:t>
      </w:r>
    </w:p>
    <w:p w14:paraId="58BEB50F" w14:textId="77777777" w:rsidR="00E07D23" w:rsidRPr="00E07D23" w:rsidRDefault="00E07D23" w:rsidP="00E07D23">
      <w:pPr>
        <w:rPr>
          <w:rFonts w:ascii="Arial" w:hAnsi="Arial" w:cs="Arial"/>
        </w:rPr>
      </w:pPr>
      <w:r w:rsidRPr="00E07D23">
        <w:rPr>
          <w:rFonts w:ascii="Arial" w:hAnsi="Arial" w:cs="Arial"/>
          <w:b/>
          <w:bCs/>
        </w:rPr>
        <w:t xml:space="preserve">School development plan </w:t>
      </w:r>
      <w:r w:rsidRPr="00E07D23">
        <w:rPr>
          <w:rFonts w:ascii="Arial" w:hAnsi="Arial" w:cs="Arial"/>
        </w:rPr>
        <w:t xml:space="preserve">The operational document describing how the school will work towards the strategic priorities set by the governing board NGA Document ©National Governors’ Association 2015 11 </w:t>
      </w:r>
    </w:p>
    <w:p w14:paraId="2734E9CD" w14:textId="77777777" w:rsidR="00E07D23" w:rsidRPr="00E07D23" w:rsidRDefault="00E07D23" w:rsidP="00E07D23">
      <w:pPr>
        <w:rPr>
          <w:rFonts w:ascii="Arial" w:hAnsi="Arial" w:cs="Arial"/>
        </w:rPr>
      </w:pPr>
    </w:p>
    <w:p w14:paraId="33FA1FC9" w14:textId="77777777" w:rsidR="00E07D23" w:rsidRPr="00E07D23" w:rsidRDefault="00E07D23" w:rsidP="00E07D23">
      <w:pPr>
        <w:rPr>
          <w:rFonts w:ascii="Arial" w:hAnsi="Arial" w:cs="Arial"/>
        </w:rPr>
      </w:pPr>
      <w:r w:rsidRPr="00E07D23">
        <w:rPr>
          <w:rFonts w:ascii="Arial" w:hAnsi="Arial" w:cs="Arial"/>
          <w:b/>
          <w:bCs/>
        </w:rPr>
        <w:t xml:space="preserve">Schools Forum </w:t>
      </w:r>
      <w:r w:rsidRPr="00E07D23">
        <w:rPr>
          <w:rFonts w:ascii="Arial" w:hAnsi="Arial" w:cs="Arial"/>
        </w:rPr>
        <w:t xml:space="preserve">A Schools Forum has been established in each LA area to advise on the allocation of the funding for schools – the majority of places on this board should be filled by governors and headteachers, preferably in equal numbers </w:t>
      </w:r>
    </w:p>
    <w:p w14:paraId="1DA23258" w14:textId="77777777" w:rsidR="00E07D23" w:rsidRPr="00E07D23" w:rsidRDefault="00E07D23" w:rsidP="00E07D23">
      <w:pPr>
        <w:rPr>
          <w:rFonts w:ascii="Arial" w:hAnsi="Arial" w:cs="Arial"/>
        </w:rPr>
      </w:pPr>
      <w:r w:rsidRPr="00E07D23">
        <w:rPr>
          <w:rFonts w:ascii="Arial" w:hAnsi="Arial" w:cs="Arial"/>
          <w:b/>
          <w:bCs/>
        </w:rPr>
        <w:t xml:space="preserve">Secondment </w:t>
      </w:r>
      <w:r w:rsidRPr="00E07D23">
        <w:rPr>
          <w:rFonts w:ascii="Arial" w:hAnsi="Arial" w:cs="Arial"/>
        </w:rPr>
        <w:t xml:space="preserve">The release of staff on a temporary basis for work elsewhere </w:t>
      </w:r>
    </w:p>
    <w:p w14:paraId="72722904" w14:textId="77777777" w:rsidR="00E07D23" w:rsidRPr="00E07D23" w:rsidRDefault="00E07D23" w:rsidP="00E07D23">
      <w:pPr>
        <w:rPr>
          <w:rFonts w:ascii="Arial" w:hAnsi="Arial" w:cs="Arial"/>
        </w:rPr>
      </w:pPr>
      <w:r w:rsidRPr="00E07D23">
        <w:rPr>
          <w:rFonts w:ascii="Arial" w:hAnsi="Arial" w:cs="Arial"/>
          <w:b/>
          <w:bCs/>
        </w:rPr>
        <w:t xml:space="preserve">SEND </w:t>
      </w:r>
      <w:r w:rsidRPr="00E07D23">
        <w:rPr>
          <w:rFonts w:ascii="Arial" w:hAnsi="Arial" w:cs="Arial"/>
        </w:rPr>
        <w:t xml:space="preserve">Special Educational Needs and Disabilities – learning difficulties for which special educational provision has to be made </w:t>
      </w:r>
    </w:p>
    <w:p w14:paraId="209C707F" w14:textId="77777777" w:rsidR="00E07D23" w:rsidRPr="00E07D23" w:rsidRDefault="00E07D23" w:rsidP="00E07D23">
      <w:pPr>
        <w:rPr>
          <w:rFonts w:ascii="Arial" w:hAnsi="Arial" w:cs="Arial"/>
        </w:rPr>
      </w:pPr>
      <w:r w:rsidRPr="00E07D23">
        <w:rPr>
          <w:rFonts w:ascii="Arial" w:hAnsi="Arial" w:cs="Arial"/>
          <w:b/>
          <w:bCs/>
        </w:rPr>
        <w:t xml:space="preserve">SENCO </w:t>
      </w:r>
      <w:r w:rsidRPr="00E07D23">
        <w:rPr>
          <w:rFonts w:ascii="Arial" w:hAnsi="Arial" w:cs="Arial"/>
        </w:rPr>
        <w:t xml:space="preserve">SEN Co-ordinator – the teacher responsible for co-ordinating SEND provision in the school </w:t>
      </w:r>
    </w:p>
    <w:p w14:paraId="2C947D4C" w14:textId="77777777" w:rsidR="00E07D23" w:rsidRPr="00E07D23" w:rsidRDefault="00E07D23" w:rsidP="00E07D23">
      <w:pPr>
        <w:rPr>
          <w:rFonts w:ascii="Arial" w:hAnsi="Arial" w:cs="Arial"/>
        </w:rPr>
      </w:pPr>
      <w:r w:rsidRPr="00E07D23">
        <w:rPr>
          <w:rFonts w:ascii="Arial" w:hAnsi="Arial" w:cs="Arial"/>
          <w:b/>
          <w:bCs/>
        </w:rPr>
        <w:t xml:space="preserve">SENDIST </w:t>
      </w:r>
      <w:r w:rsidRPr="00E07D23">
        <w:rPr>
          <w:rFonts w:ascii="Arial" w:hAnsi="Arial" w:cs="Arial"/>
        </w:rPr>
        <w:t xml:space="preserve">Special Educational Needs and Disability Tribunal </w:t>
      </w:r>
    </w:p>
    <w:p w14:paraId="5797992F" w14:textId="77777777" w:rsidR="00E07D23" w:rsidRPr="00E07D23" w:rsidRDefault="00E07D23" w:rsidP="00E07D23">
      <w:pPr>
        <w:rPr>
          <w:rFonts w:ascii="Arial" w:hAnsi="Arial" w:cs="Arial"/>
        </w:rPr>
      </w:pPr>
      <w:r w:rsidRPr="00E07D23">
        <w:rPr>
          <w:rFonts w:ascii="Arial" w:hAnsi="Arial" w:cs="Arial"/>
          <w:b/>
          <w:bCs/>
        </w:rPr>
        <w:t xml:space="preserve">Service level agreement </w:t>
      </w:r>
      <w:r w:rsidRPr="00E07D23">
        <w:rPr>
          <w:rFonts w:ascii="Arial" w:hAnsi="Arial" w:cs="Arial"/>
        </w:rPr>
        <w:t xml:space="preserve">A contract between a service provider (the local authority or another private sector provider) and a school that defines the level of service expected from the service provider </w:t>
      </w:r>
    </w:p>
    <w:p w14:paraId="6DDC9256" w14:textId="77777777" w:rsidR="00E07D23" w:rsidRPr="00E07D23" w:rsidRDefault="00E07D23" w:rsidP="00E07D23">
      <w:pPr>
        <w:rPr>
          <w:rFonts w:ascii="Arial" w:hAnsi="Arial" w:cs="Arial"/>
        </w:rPr>
      </w:pPr>
      <w:r w:rsidRPr="00E07D23">
        <w:rPr>
          <w:rFonts w:ascii="Arial" w:hAnsi="Arial" w:cs="Arial"/>
          <w:b/>
          <w:bCs/>
        </w:rPr>
        <w:t xml:space="preserve">Service premium </w:t>
      </w:r>
      <w:r w:rsidRPr="00E07D23">
        <w:rPr>
          <w:rFonts w:ascii="Arial" w:hAnsi="Arial" w:cs="Arial"/>
        </w:rPr>
        <w:t xml:space="preserve">Funding allocated to schools to support pupils whose parents are serving in HM armed forces, or have at any time since 2011, or who are in recipient of a child’s pension from the ministry of defence </w:t>
      </w:r>
    </w:p>
    <w:p w14:paraId="41E6ED85" w14:textId="77777777" w:rsidR="00E07D23" w:rsidRPr="00E07D23" w:rsidRDefault="00E07D23" w:rsidP="00E07D23">
      <w:pPr>
        <w:rPr>
          <w:rFonts w:ascii="Arial" w:hAnsi="Arial" w:cs="Arial"/>
        </w:rPr>
      </w:pPr>
      <w:r w:rsidRPr="00E07D23">
        <w:rPr>
          <w:rFonts w:ascii="Arial" w:hAnsi="Arial" w:cs="Arial"/>
          <w:b/>
          <w:bCs/>
        </w:rPr>
        <w:t xml:space="preserve">Secretary of State for Education </w:t>
      </w:r>
      <w:r w:rsidRPr="00E07D23">
        <w:rPr>
          <w:rFonts w:ascii="Arial" w:hAnsi="Arial" w:cs="Arial"/>
        </w:rPr>
        <w:t xml:space="preserve">The senior government minister with responsibility for education. Leads the Department for Education </w:t>
      </w:r>
    </w:p>
    <w:p w14:paraId="5332DFF5" w14:textId="77777777" w:rsidR="00E07D23" w:rsidRPr="00E07D23" w:rsidRDefault="00E07D23" w:rsidP="00E07D23">
      <w:pPr>
        <w:rPr>
          <w:rFonts w:ascii="Arial" w:hAnsi="Arial" w:cs="Arial"/>
        </w:rPr>
      </w:pPr>
      <w:r w:rsidRPr="00E07D23">
        <w:rPr>
          <w:rFonts w:ascii="Arial" w:hAnsi="Arial" w:cs="Arial"/>
          <w:b/>
          <w:bCs/>
        </w:rPr>
        <w:t xml:space="preserve">Setting </w:t>
      </w:r>
      <w:r w:rsidRPr="00E07D23">
        <w:rPr>
          <w:rFonts w:ascii="Arial" w:hAnsi="Arial" w:cs="Arial"/>
        </w:rPr>
        <w:t xml:space="preserve">A system of organising pupils into ability groups for particular subjects </w:t>
      </w:r>
    </w:p>
    <w:p w14:paraId="61C68F45" w14:textId="77777777" w:rsidR="00E07D23" w:rsidRPr="00E07D23" w:rsidRDefault="00E07D23" w:rsidP="00E07D23">
      <w:pPr>
        <w:rPr>
          <w:rFonts w:ascii="Arial" w:hAnsi="Arial" w:cs="Arial"/>
        </w:rPr>
      </w:pPr>
      <w:r w:rsidRPr="00E07D23">
        <w:rPr>
          <w:rFonts w:ascii="Arial" w:hAnsi="Arial" w:cs="Arial"/>
          <w:b/>
          <w:bCs/>
        </w:rPr>
        <w:t xml:space="preserve">SFVS </w:t>
      </w:r>
      <w:r w:rsidRPr="00E07D23">
        <w:rPr>
          <w:rFonts w:ascii="Arial" w:hAnsi="Arial" w:cs="Arial"/>
        </w:rPr>
        <w:t xml:space="preserve">Schools Financial Value Standard – a means for the governing board to assess its financial processes, capabilities and skills </w:t>
      </w:r>
    </w:p>
    <w:p w14:paraId="19733F08" w14:textId="77777777" w:rsidR="00E07D23" w:rsidRPr="00E07D23" w:rsidRDefault="00E07D23" w:rsidP="00E07D23">
      <w:pPr>
        <w:rPr>
          <w:rFonts w:ascii="Arial" w:hAnsi="Arial" w:cs="Arial"/>
        </w:rPr>
      </w:pPr>
      <w:r w:rsidRPr="00E07D23">
        <w:rPr>
          <w:rFonts w:ascii="Arial" w:hAnsi="Arial" w:cs="Arial"/>
          <w:b/>
          <w:bCs/>
        </w:rPr>
        <w:t xml:space="preserve">Short inspection </w:t>
      </w:r>
      <w:r w:rsidRPr="00E07D23">
        <w:rPr>
          <w:rFonts w:ascii="Arial" w:hAnsi="Arial" w:cs="Arial"/>
        </w:rPr>
        <w:t xml:space="preserve">A one day Ofsted inspection carried out at ‘good’ schools (or special schools, nurseries, and PRUs judged ‘outstanding’) </w:t>
      </w:r>
    </w:p>
    <w:p w14:paraId="7545DE22" w14:textId="77777777" w:rsidR="00E07D23" w:rsidRPr="00E07D23" w:rsidRDefault="00E07D23" w:rsidP="00E07D23">
      <w:pPr>
        <w:rPr>
          <w:rFonts w:ascii="Arial" w:hAnsi="Arial" w:cs="Arial"/>
        </w:rPr>
      </w:pPr>
      <w:r w:rsidRPr="00E07D23">
        <w:rPr>
          <w:rFonts w:ascii="Arial" w:hAnsi="Arial" w:cs="Arial"/>
          <w:b/>
          <w:bCs/>
        </w:rPr>
        <w:t xml:space="preserve">SIMS </w:t>
      </w:r>
      <w:r w:rsidRPr="00E07D23">
        <w:rPr>
          <w:rFonts w:ascii="Arial" w:hAnsi="Arial" w:cs="Arial"/>
        </w:rPr>
        <w:t xml:space="preserve">Schools Information and Management System – a computer package to assist schools in managing information on pupils, staff and resources, provided by Capita </w:t>
      </w:r>
    </w:p>
    <w:p w14:paraId="1467C274" w14:textId="77777777" w:rsidR="00E07D23" w:rsidRPr="00E07D23" w:rsidRDefault="00E07D23" w:rsidP="00E07D23">
      <w:pPr>
        <w:rPr>
          <w:rFonts w:ascii="Arial" w:hAnsi="Arial" w:cs="Arial"/>
        </w:rPr>
      </w:pPr>
      <w:r w:rsidRPr="00E07D23">
        <w:rPr>
          <w:rFonts w:ascii="Arial" w:hAnsi="Arial" w:cs="Arial"/>
          <w:b/>
          <w:bCs/>
        </w:rPr>
        <w:t xml:space="preserve">Special school </w:t>
      </w:r>
      <w:r w:rsidRPr="00E07D23">
        <w:rPr>
          <w:rFonts w:ascii="Arial" w:hAnsi="Arial" w:cs="Arial"/>
        </w:rPr>
        <w:t xml:space="preserve">Pupils with a statement of special educational needs and disabilities (SEND) or an education, health and care plan, whose needs cannot be fully met from within mainstream provision </w:t>
      </w:r>
    </w:p>
    <w:p w14:paraId="6B9B989B" w14:textId="77777777" w:rsidR="00E07D23" w:rsidRPr="00E07D23" w:rsidRDefault="00E07D23" w:rsidP="00E07D23">
      <w:pPr>
        <w:rPr>
          <w:rFonts w:ascii="Arial" w:hAnsi="Arial" w:cs="Arial"/>
        </w:rPr>
      </w:pPr>
      <w:r w:rsidRPr="00E07D23">
        <w:rPr>
          <w:rFonts w:ascii="Arial" w:hAnsi="Arial" w:cs="Arial"/>
          <w:b/>
          <w:bCs/>
        </w:rPr>
        <w:t xml:space="preserve">Special Unit (or Resourced Provision) </w:t>
      </w:r>
      <w:r w:rsidRPr="00E07D23">
        <w:rPr>
          <w:rFonts w:ascii="Arial" w:hAnsi="Arial" w:cs="Arial"/>
        </w:rPr>
        <w:t xml:space="preserve">A unit attached to a mainstream school to cater for children with specific special needs </w:t>
      </w:r>
    </w:p>
    <w:p w14:paraId="4B3A628D" w14:textId="77777777" w:rsidR="00E07D23" w:rsidRPr="00E07D23" w:rsidRDefault="00E07D23" w:rsidP="00E07D23">
      <w:pPr>
        <w:rPr>
          <w:rFonts w:ascii="Arial" w:hAnsi="Arial" w:cs="Arial"/>
        </w:rPr>
      </w:pPr>
      <w:r w:rsidRPr="00E07D23">
        <w:rPr>
          <w:rFonts w:ascii="Arial" w:hAnsi="Arial" w:cs="Arial"/>
          <w:b/>
          <w:bCs/>
        </w:rPr>
        <w:lastRenderedPageBreak/>
        <w:t xml:space="preserve">Sponsor </w:t>
      </w:r>
      <w:r w:rsidRPr="00E07D23">
        <w:rPr>
          <w:rFonts w:ascii="Arial" w:hAnsi="Arial" w:cs="Arial"/>
        </w:rPr>
        <w:t xml:space="preserve">An organisation or person who has received approval from the DfE to support an underperforming academy or group of academies. Examples of sponsors include academies, businesses and charities. </w:t>
      </w:r>
    </w:p>
    <w:p w14:paraId="19E398F6" w14:textId="77777777" w:rsidR="00E07D23" w:rsidRPr="00E07D23" w:rsidRDefault="00E07D23" w:rsidP="00E07D23">
      <w:pPr>
        <w:rPr>
          <w:rFonts w:ascii="Arial" w:hAnsi="Arial" w:cs="Arial"/>
        </w:rPr>
      </w:pPr>
      <w:r w:rsidRPr="00E07D23">
        <w:rPr>
          <w:rFonts w:ascii="Arial" w:hAnsi="Arial" w:cs="Arial"/>
          <w:b/>
          <w:bCs/>
        </w:rPr>
        <w:t xml:space="preserve">SSAT </w:t>
      </w:r>
      <w:r w:rsidRPr="00E07D23">
        <w:rPr>
          <w:rFonts w:ascii="Arial" w:hAnsi="Arial" w:cs="Arial"/>
        </w:rPr>
        <w:t xml:space="preserve">Specialist Schools and Academies Trust </w:t>
      </w:r>
    </w:p>
    <w:p w14:paraId="4B6FD1C2" w14:textId="77777777" w:rsidR="00E07D23" w:rsidRPr="00E07D23" w:rsidRDefault="00E07D23" w:rsidP="00E07D23">
      <w:pPr>
        <w:rPr>
          <w:rFonts w:ascii="Arial" w:hAnsi="Arial" w:cs="Arial"/>
        </w:rPr>
      </w:pPr>
      <w:r w:rsidRPr="00E07D23">
        <w:rPr>
          <w:rFonts w:ascii="Arial" w:hAnsi="Arial" w:cs="Arial"/>
          <w:b/>
          <w:bCs/>
        </w:rPr>
        <w:t xml:space="preserve">Staff governor/trustee </w:t>
      </w:r>
      <w:r w:rsidRPr="00E07D23">
        <w:rPr>
          <w:rFonts w:ascii="Arial" w:hAnsi="Arial" w:cs="Arial"/>
        </w:rPr>
        <w:t xml:space="preserve">Elected by those who are paid to work at the school NGA Document ©National Governors’ Association 2015 12 </w:t>
      </w:r>
    </w:p>
    <w:p w14:paraId="1BCEE8C1" w14:textId="77777777" w:rsidR="00E07D23" w:rsidRPr="00E07D23" w:rsidRDefault="00E07D23" w:rsidP="00E07D23">
      <w:pPr>
        <w:rPr>
          <w:rFonts w:ascii="Arial" w:hAnsi="Arial" w:cs="Arial"/>
        </w:rPr>
      </w:pPr>
    </w:p>
    <w:p w14:paraId="6BC3EF74" w14:textId="77777777" w:rsidR="00E07D23" w:rsidRPr="00E07D23" w:rsidRDefault="00E07D23" w:rsidP="00E07D23">
      <w:pPr>
        <w:rPr>
          <w:rFonts w:ascii="Arial" w:hAnsi="Arial" w:cs="Arial"/>
        </w:rPr>
      </w:pPr>
      <w:r w:rsidRPr="00E07D23">
        <w:rPr>
          <w:rFonts w:ascii="Arial" w:hAnsi="Arial" w:cs="Arial"/>
          <w:b/>
          <w:bCs/>
        </w:rPr>
        <w:t xml:space="preserve">Statementing </w:t>
      </w:r>
      <w:r w:rsidRPr="00E07D23">
        <w:rPr>
          <w:rFonts w:ascii="Arial" w:hAnsi="Arial" w:cs="Arial"/>
        </w:rPr>
        <w:t xml:space="preserve">Officially assessing a child as having special educational needs. In 2014 this procedure was replaced by education, health and care plans </w:t>
      </w:r>
    </w:p>
    <w:p w14:paraId="56C62FF2" w14:textId="77777777" w:rsidR="00E07D23" w:rsidRPr="00E07D23" w:rsidRDefault="00E07D23" w:rsidP="00E07D23">
      <w:pPr>
        <w:rPr>
          <w:rFonts w:ascii="Arial" w:hAnsi="Arial" w:cs="Arial"/>
        </w:rPr>
      </w:pPr>
      <w:r w:rsidRPr="00E07D23">
        <w:rPr>
          <w:rFonts w:ascii="Arial" w:hAnsi="Arial" w:cs="Arial"/>
          <w:b/>
          <w:bCs/>
        </w:rPr>
        <w:t xml:space="preserve">STPCD </w:t>
      </w:r>
      <w:r w:rsidRPr="00E07D23">
        <w:rPr>
          <w:rFonts w:ascii="Arial" w:hAnsi="Arial" w:cs="Arial"/>
        </w:rPr>
        <w:t xml:space="preserve">School Teachers’ Pay and Conditions Document – an annually published document which forms a part of the contract of all teachers and headteachers in maintained schools in England and Wales. Many academies will also follow the STPCD </w:t>
      </w:r>
    </w:p>
    <w:p w14:paraId="0C2A4C08" w14:textId="77777777" w:rsidR="00E07D23" w:rsidRPr="00E07D23" w:rsidRDefault="00E07D23" w:rsidP="00E07D23">
      <w:pPr>
        <w:rPr>
          <w:rFonts w:ascii="Arial" w:hAnsi="Arial" w:cs="Arial"/>
        </w:rPr>
      </w:pPr>
      <w:r w:rsidRPr="00E07D23">
        <w:rPr>
          <w:rFonts w:ascii="Arial" w:hAnsi="Arial" w:cs="Arial"/>
          <w:b/>
          <w:bCs/>
        </w:rPr>
        <w:t xml:space="preserve">Strategic plan </w:t>
      </w:r>
      <w:r w:rsidRPr="00E07D23">
        <w:rPr>
          <w:rFonts w:ascii="Arial" w:hAnsi="Arial" w:cs="Arial"/>
        </w:rPr>
        <w:t xml:space="preserve">The school’s strategic document which sets out a small number of key priorities for the school over the next 3-5 years. The governing board should take the lead on developing the strategic plan </w:t>
      </w:r>
    </w:p>
    <w:p w14:paraId="4DB37EB6" w14:textId="77777777" w:rsidR="00E07D23" w:rsidRPr="00E07D23" w:rsidRDefault="00E07D23" w:rsidP="00E07D23">
      <w:pPr>
        <w:rPr>
          <w:rFonts w:ascii="Arial" w:hAnsi="Arial" w:cs="Arial"/>
        </w:rPr>
      </w:pPr>
      <w:r w:rsidRPr="00E07D23">
        <w:rPr>
          <w:rFonts w:ascii="Arial" w:hAnsi="Arial" w:cs="Arial"/>
          <w:b/>
          <w:bCs/>
        </w:rPr>
        <w:t xml:space="preserve">STRB </w:t>
      </w:r>
      <w:r w:rsidRPr="00E07D23">
        <w:rPr>
          <w:rFonts w:ascii="Arial" w:hAnsi="Arial" w:cs="Arial"/>
        </w:rPr>
        <w:t xml:space="preserve">School Teachers’ Review Body – makes recommendations to the Secretary of State on teachers’ pay </w:t>
      </w:r>
    </w:p>
    <w:p w14:paraId="7A10E19B" w14:textId="77777777" w:rsidR="00E07D23" w:rsidRPr="00E07D23" w:rsidRDefault="00E07D23" w:rsidP="00E07D23">
      <w:pPr>
        <w:rPr>
          <w:rFonts w:ascii="Arial" w:hAnsi="Arial" w:cs="Arial"/>
        </w:rPr>
      </w:pPr>
      <w:r w:rsidRPr="00E07D23">
        <w:rPr>
          <w:rFonts w:ascii="Arial" w:hAnsi="Arial" w:cs="Arial"/>
          <w:b/>
          <w:bCs/>
        </w:rPr>
        <w:t xml:space="preserve">Streaming </w:t>
      </w:r>
      <w:r w:rsidRPr="00E07D23">
        <w:rPr>
          <w:rFonts w:ascii="Arial" w:hAnsi="Arial" w:cs="Arial"/>
        </w:rPr>
        <w:t xml:space="preserve">Placing pupils in classes according to their ability across a range of subjects </w:t>
      </w:r>
    </w:p>
    <w:p w14:paraId="74AC012C" w14:textId="77777777" w:rsidR="00E07D23" w:rsidRPr="00E07D23" w:rsidRDefault="00E07D23" w:rsidP="00E07D23">
      <w:pPr>
        <w:rPr>
          <w:rFonts w:ascii="Arial" w:hAnsi="Arial" w:cs="Arial"/>
        </w:rPr>
      </w:pPr>
      <w:r w:rsidRPr="00E07D23">
        <w:rPr>
          <w:rFonts w:ascii="Arial" w:hAnsi="Arial" w:cs="Arial"/>
          <w:b/>
          <w:bCs/>
        </w:rPr>
        <w:t xml:space="preserve">TA </w:t>
      </w:r>
      <w:r w:rsidRPr="00E07D23">
        <w:rPr>
          <w:rFonts w:ascii="Arial" w:hAnsi="Arial" w:cs="Arial"/>
        </w:rPr>
        <w:t xml:space="preserve">Teaching Assistant </w:t>
      </w:r>
    </w:p>
    <w:p w14:paraId="05B5FD95" w14:textId="77777777" w:rsidR="00E07D23" w:rsidRPr="00E07D23" w:rsidRDefault="00E07D23" w:rsidP="00E07D23">
      <w:pPr>
        <w:rPr>
          <w:rFonts w:ascii="Arial" w:hAnsi="Arial" w:cs="Arial"/>
        </w:rPr>
      </w:pPr>
      <w:r w:rsidRPr="00E07D23">
        <w:rPr>
          <w:rFonts w:ascii="Arial" w:hAnsi="Arial" w:cs="Arial"/>
          <w:b/>
          <w:bCs/>
        </w:rPr>
        <w:t xml:space="preserve">Teaching schools </w:t>
      </w:r>
      <w:r w:rsidRPr="00E07D23">
        <w:rPr>
          <w:rFonts w:ascii="Arial" w:hAnsi="Arial" w:cs="Arial"/>
        </w:rPr>
        <w:t xml:space="preserve">Schools that work with others to provide CPD for school staff </w:t>
      </w:r>
    </w:p>
    <w:p w14:paraId="31CDF5B3" w14:textId="77777777" w:rsidR="00E07D23" w:rsidRPr="00E07D23" w:rsidRDefault="00E07D23" w:rsidP="00E07D23">
      <w:pPr>
        <w:rPr>
          <w:rFonts w:ascii="Arial" w:hAnsi="Arial" w:cs="Arial"/>
        </w:rPr>
      </w:pPr>
      <w:r w:rsidRPr="00E07D23">
        <w:rPr>
          <w:rFonts w:ascii="Arial" w:hAnsi="Arial" w:cs="Arial"/>
          <w:b/>
          <w:bCs/>
        </w:rPr>
        <w:t xml:space="preserve">Teaching school alliances </w:t>
      </w:r>
      <w:r w:rsidRPr="00E07D23">
        <w:rPr>
          <w:rFonts w:ascii="Arial" w:hAnsi="Arial" w:cs="Arial"/>
        </w:rPr>
        <w:t xml:space="preserve">Led by teaching schools and include schools that are benefiting from support as well as strategic partners </w:t>
      </w:r>
    </w:p>
    <w:p w14:paraId="4557B330" w14:textId="77777777" w:rsidR="00E07D23" w:rsidRPr="00E07D23" w:rsidRDefault="00E07D23" w:rsidP="00E07D23">
      <w:pPr>
        <w:rPr>
          <w:rFonts w:ascii="Arial" w:hAnsi="Arial" w:cs="Arial"/>
        </w:rPr>
      </w:pPr>
      <w:r w:rsidRPr="00E07D23">
        <w:rPr>
          <w:rFonts w:ascii="Arial" w:hAnsi="Arial" w:cs="Arial"/>
          <w:b/>
          <w:bCs/>
        </w:rPr>
        <w:t xml:space="preserve">Terms of reference </w:t>
      </w:r>
      <w:r w:rsidRPr="00E07D23">
        <w:rPr>
          <w:rFonts w:ascii="Arial" w:hAnsi="Arial" w:cs="Arial"/>
        </w:rPr>
        <w:t xml:space="preserve">The scope and limitations of a committee’s activity or area of knowledge </w:t>
      </w:r>
    </w:p>
    <w:p w14:paraId="50820623" w14:textId="77777777" w:rsidR="00E07D23" w:rsidRPr="00E07D23" w:rsidRDefault="00E07D23" w:rsidP="00E07D23">
      <w:pPr>
        <w:rPr>
          <w:rFonts w:ascii="Arial" w:hAnsi="Arial" w:cs="Arial"/>
        </w:rPr>
      </w:pPr>
      <w:r w:rsidRPr="00E07D23">
        <w:rPr>
          <w:rFonts w:ascii="Arial" w:hAnsi="Arial" w:cs="Arial"/>
          <w:b/>
          <w:bCs/>
        </w:rPr>
        <w:t xml:space="preserve">TLR </w:t>
      </w:r>
      <w:r w:rsidRPr="00E07D23">
        <w:rPr>
          <w:rFonts w:ascii="Arial" w:hAnsi="Arial" w:cs="Arial"/>
        </w:rPr>
        <w:t xml:space="preserve">Teaching and Learning Responsibility – payments made to teachers for an additional responsibility </w:t>
      </w:r>
    </w:p>
    <w:p w14:paraId="2732546B" w14:textId="77777777" w:rsidR="00E07D23" w:rsidRPr="00E07D23" w:rsidRDefault="00E07D23" w:rsidP="00E07D23">
      <w:pPr>
        <w:rPr>
          <w:rFonts w:ascii="Arial" w:hAnsi="Arial" w:cs="Arial"/>
        </w:rPr>
      </w:pPr>
      <w:r w:rsidRPr="00E07D23">
        <w:rPr>
          <w:rFonts w:ascii="Arial" w:hAnsi="Arial" w:cs="Arial"/>
          <w:b/>
          <w:bCs/>
        </w:rPr>
        <w:t xml:space="preserve">Trust Deed </w:t>
      </w:r>
      <w:r w:rsidRPr="00E07D23">
        <w:rPr>
          <w:rFonts w:ascii="Arial" w:hAnsi="Arial" w:cs="Arial"/>
        </w:rPr>
        <w:t xml:space="preserve">The deed by which a voluntary aided or a voluntary controlled school has been established </w:t>
      </w:r>
    </w:p>
    <w:p w14:paraId="50DD4F55" w14:textId="77777777" w:rsidR="00E07D23" w:rsidRPr="00E07D23" w:rsidRDefault="00E07D23" w:rsidP="00E07D23">
      <w:pPr>
        <w:rPr>
          <w:rFonts w:ascii="Arial" w:hAnsi="Arial" w:cs="Arial"/>
        </w:rPr>
      </w:pPr>
      <w:r w:rsidRPr="00E07D23">
        <w:rPr>
          <w:rFonts w:ascii="Arial" w:hAnsi="Arial" w:cs="Arial"/>
          <w:b/>
          <w:bCs/>
        </w:rPr>
        <w:t xml:space="preserve">Trustee board </w:t>
      </w:r>
      <w:r w:rsidRPr="00E07D23">
        <w:rPr>
          <w:rFonts w:ascii="Arial" w:hAnsi="Arial" w:cs="Arial"/>
        </w:rPr>
        <w:t xml:space="preserve">The governing board of a single academy trust or MAT </w:t>
      </w:r>
    </w:p>
    <w:p w14:paraId="55394E23" w14:textId="77777777" w:rsidR="00E07D23" w:rsidRPr="00E07D23" w:rsidRDefault="00E07D23" w:rsidP="00E07D23">
      <w:pPr>
        <w:rPr>
          <w:rFonts w:ascii="Arial" w:hAnsi="Arial" w:cs="Arial"/>
        </w:rPr>
      </w:pPr>
      <w:r w:rsidRPr="00E07D23">
        <w:rPr>
          <w:rFonts w:ascii="Arial" w:hAnsi="Arial" w:cs="Arial"/>
          <w:b/>
          <w:bCs/>
        </w:rPr>
        <w:t xml:space="preserve">UNISON </w:t>
      </w:r>
      <w:r w:rsidRPr="00E07D23">
        <w:rPr>
          <w:rFonts w:ascii="Arial" w:hAnsi="Arial" w:cs="Arial"/>
        </w:rPr>
        <w:t xml:space="preserve">Union of Public Employees. Many school support staff will be members of tis union </w:t>
      </w:r>
    </w:p>
    <w:p w14:paraId="127781E3" w14:textId="77777777" w:rsidR="00E07D23" w:rsidRPr="00E07D23" w:rsidRDefault="00E07D23" w:rsidP="00E07D23">
      <w:pPr>
        <w:rPr>
          <w:rFonts w:ascii="Arial" w:hAnsi="Arial" w:cs="Arial"/>
        </w:rPr>
      </w:pPr>
      <w:r w:rsidRPr="00E07D23">
        <w:rPr>
          <w:rFonts w:ascii="Arial" w:hAnsi="Arial" w:cs="Arial"/>
          <w:b/>
          <w:bCs/>
        </w:rPr>
        <w:t xml:space="preserve">Virtual school headteacher </w:t>
      </w:r>
      <w:r w:rsidRPr="00E07D23">
        <w:rPr>
          <w:rFonts w:ascii="Arial" w:hAnsi="Arial" w:cs="Arial"/>
        </w:rPr>
        <w:t xml:space="preserve">Looked after children are on a virtual school roll, and each local authority will employ an experienced teacher to oversee the educational progress of all children under the care of that particular LA. The virtual school headteacher will have the specialist knowledge to provide extra support to designated teachers. They will also work with professionals in the Children's Services department of the council and with all schools in the area to promote the education of children in care </w:t>
      </w:r>
    </w:p>
    <w:p w14:paraId="0DBEADE5" w14:textId="77777777" w:rsidR="00E07D23" w:rsidRPr="00E07D23" w:rsidRDefault="00E07D23" w:rsidP="00E07D23">
      <w:pPr>
        <w:rPr>
          <w:rFonts w:ascii="Arial" w:hAnsi="Arial" w:cs="Arial"/>
        </w:rPr>
      </w:pPr>
      <w:r w:rsidRPr="00E07D23">
        <w:rPr>
          <w:rFonts w:ascii="Arial" w:hAnsi="Arial" w:cs="Arial"/>
          <w:b/>
          <w:bCs/>
        </w:rPr>
        <w:t xml:space="preserve">VA </w:t>
      </w:r>
      <w:r w:rsidRPr="00E07D23">
        <w:rPr>
          <w:rFonts w:ascii="Arial" w:hAnsi="Arial" w:cs="Arial"/>
        </w:rPr>
        <w:t xml:space="preserve">Voluntary Aided - A school set up and owned by a voluntary board, usually a church board, largely financed by the LA. The governing board employs the staff and controls pupil admissions and religious education. The school’s buildings and land (apart from playing fields) will normally be owned by a charitable foundation. VA schools set their own admissions criteria in line with the admissions code. NGA Document ©National Governors’ Association 2015 13 </w:t>
      </w:r>
    </w:p>
    <w:p w14:paraId="6721E828" w14:textId="77777777" w:rsidR="00E07D23" w:rsidRPr="00E07D23" w:rsidRDefault="00E07D23" w:rsidP="00E07D23">
      <w:pPr>
        <w:rPr>
          <w:rFonts w:ascii="Arial" w:hAnsi="Arial" w:cs="Arial"/>
        </w:rPr>
      </w:pPr>
    </w:p>
    <w:p w14:paraId="1AD428B1" w14:textId="77777777" w:rsidR="00E07D23" w:rsidRPr="00E07D23" w:rsidRDefault="00E07D23" w:rsidP="00E07D23">
      <w:pPr>
        <w:rPr>
          <w:rFonts w:ascii="Arial" w:hAnsi="Arial" w:cs="Arial"/>
        </w:rPr>
      </w:pPr>
      <w:r w:rsidRPr="00E07D23">
        <w:rPr>
          <w:rFonts w:ascii="Arial" w:hAnsi="Arial" w:cs="Arial"/>
          <w:b/>
          <w:bCs/>
        </w:rPr>
        <w:t xml:space="preserve">Value Added (VA) </w:t>
      </w:r>
      <w:r w:rsidRPr="00E07D23">
        <w:rPr>
          <w:rFonts w:ascii="Arial" w:hAnsi="Arial" w:cs="Arial"/>
        </w:rPr>
        <w:t xml:space="preserve">The progress schools help pupils make relative to their individual starting points – rather than looking at raw results VA also takes into account the prior attainment, thus enabling a judgment to be made about the effect of the school on pupils’ current attainment </w:t>
      </w:r>
    </w:p>
    <w:p w14:paraId="5829BFD4" w14:textId="77777777" w:rsidR="00E07D23" w:rsidRPr="00E07D23" w:rsidRDefault="00E07D23" w:rsidP="00E07D23">
      <w:pPr>
        <w:rPr>
          <w:rFonts w:ascii="Arial" w:hAnsi="Arial" w:cs="Arial"/>
        </w:rPr>
      </w:pPr>
      <w:r w:rsidRPr="00E07D23">
        <w:rPr>
          <w:rFonts w:ascii="Arial" w:hAnsi="Arial" w:cs="Arial"/>
          <w:b/>
          <w:bCs/>
        </w:rPr>
        <w:t xml:space="preserve">VC </w:t>
      </w:r>
      <w:r w:rsidRPr="00E07D23">
        <w:rPr>
          <w:rFonts w:ascii="Arial" w:hAnsi="Arial" w:cs="Arial"/>
        </w:rPr>
        <w:t xml:space="preserve">Voluntary Controlled: usually a denominational school wholly maintained but with certain residual rights regarding religious worship </w:t>
      </w:r>
    </w:p>
    <w:p w14:paraId="54B10454" w14:textId="77777777" w:rsidR="00E07D23" w:rsidRPr="00E07D23" w:rsidRDefault="00E07D23" w:rsidP="00E07D23">
      <w:pPr>
        <w:rPr>
          <w:rFonts w:ascii="Arial" w:hAnsi="Arial" w:cs="Arial"/>
        </w:rPr>
      </w:pPr>
      <w:r w:rsidRPr="00E07D23">
        <w:rPr>
          <w:rFonts w:ascii="Arial" w:hAnsi="Arial" w:cs="Arial"/>
          <w:b/>
          <w:bCs/>
        </w:rPr>
        <w:t xml:space="preserve">Vertical grouping </w:t>
      </w:r>
      <w:r w:rsidRPr="00E07D23">
        <w:rPr>
          <w:rFonts w:ascii="Arial" w:hAnsi="Arial" w:cs="Arial"/>
        </w:rPr>
        <w:t xml:space="preserve">Classes formed (in primary schools) with children of different age groups </w:t>
      </w:r>
    </w:p>
    <w:p w14:paraId="25FFDBF7" w14:textId="77777777" w:rsidR="00E07D23" w:rsidRPr="00E07D23" w:rsidRDefault="00E07D23" w:rsidP="00E07D23">
      <w:pPr>
        <w:rPr>
          <w:rFonts w:ascii="Arial" w:hAnsi="Arial" w:cs="Arial"/>
        </w:rPr>
      </w:pPr>
      <w:r w:rsidRPr="00E07D23">
        <w:rPr>
          <w:rFonts w:ascii="Arial" w:hAnsi="Arial" w:cs="Arial"/>
          <w:b/>
          <w:bCs/>
        </w:rPr>
        <w:t xml:space="preserve">Virement </w:t>
      </w:r>
      <w:r w:rsidRPr="00E07D23">
        <w:rPr>
          <w:rFonts w:ascii="Arial" w:hAnsi="Arial" w:cs="Arial"/>
        </w:rPr>
        <w:t xml:space="preserve">The agreed transfer of money from the budget heading to which it has been allocated to another budget heading </w:t>
      </w:r>
    </w:p>
    <w:p w14:paraId="63A65737" w14:textId="77777777" w:rsidR="00E07D23" w:rsidRPr="00E07D23" w:rsidRDefault="00E07D23" w:rsidP="00E07D23">
      <w:pPr>
        <w:rPr>
          <w:rFonts w:ascii="Arial" w:hAnsi="Arial" w:cs="Arial"/>
        </w:rPr>
      </w:pPr>
      <w:r w:rsidRPr="00E07D23">
        <w:rPr>
          <w:rFonts w:ascii="Arial" w:hAnsi="Arial" w:cs="Arial"/>
          <w:b/>
          <w:bCs/>
        </w:rPr>
        <w:t xml:space="preserve">Vision </w:t>
      </w:r>
      <w:r w:rsidRPr="00E07D23">
        <w:rPr>
          <w:rFonts w:ascii="Arial" w:hAnsi="Arial" w:cs="Arial"/>
        </w:rPr>
        <w:t xml:space="preserve">The school’s vision should, in a few sentences, describe what the school will look like in three to five years’ time </w:t>
      </w:r>
    </w:p>
    <w:p w14:paraId="7F6CB391" w14:textId="77777777" w:rsidR="00E07D23" w:rsidRPr="00E07D23" w:rsidRDefault="00E07D23" w:rsidP="00E07D23">
      <w:pPr>
        <w:rPr>
          <w:rFonts w:ascii="Arial" w:hAnsi="Arial" w:cs="Arial"/>
        </w:rPr>
      </w:pPr>
      <w:r w:rsidRPr="00E07D23">
        <w:rPr>
          <w:rFonts w:ascii="Arial" w:hAnsi="Arial" w:cs="Arial"/>
          <w:b/>
          <w:bCs/>
        </w:rPr>
        <w:t xml:space="preserve">VOICE </w:t>
      </w:r>
      <w:r w:rsidRPr="00E07D23">
        <w:rPr>
          <w:rFonts w:ascii="Arial" w:hAnsi="Arial" w:cs="Arial"/>
        </w:rPr>
        <w:t xml:space="preserve">A teaching union </w:t>
      </w:r>
    </w:p>
    <w:p w14:paraId="0831B2AC" w14:textId="77777777" w:rsidR="00E07D23" w:rsidRPr="00E07D23" w:rsidRDefault="00E07D23" w:rsidP="00E07D23">
      <w:pPr>
        <w:rPr>
          <w:rFonts w:ascii="Arial" w:hAnsi="Arial" w:cs="Arial"/>
        </w:rPr>
      </w:pPr>
      <w:r w:rsidRPr="00E07D23">
        <w:rPr>
          <w:rFonts w:ascii="Arial" w:hAnsi="Arial" w:cs="Arial"/>
          <w:b/>
          <w:bCs/>
        </w:rPr>
        <w:t xml:space="preserve">Vocational </w:t>
      </w:r>
      <w:r w:rsidRPr="00E07D23">
        <w:rPr>
          <w:rFonts w:ascii="Arial" w:hAnsi="Arial" w:cs="Arial"/>
        </w:rPr>
        <w:t xml:space="preserve">A subject that would not be considered academic in the traditional sense. Students in key stage 4 and key stage 5 may undertake a vocational apprenticeship or qualification as a viable alternative to GCSEs or A levels </w:t>
      </w:r>
    </w:p>
    <w:p w14:paraId="75A020A9" w14:textId="68ED7A91" w:rsidR="00E07D23" w:rsidRPr="00E07D23" w:rsidRDefault="00E07D23" w:rsidP="00E07D23">
      <w:pPr>
        <w:rPr>
          <w:rFonts w:ascii="Arial" w:hAnsi="Arial" w:cs="Arial"/>
          <w:lang w:val="en"/>
        </w:rPr>
        <w:sectPr w:rsidR="00E07D23" w:rsidRPr="00E07D23" w:rsidSect="00D32A84">
          <w:pgSz w:w="11906" w:h="16838"/>
          <w:pgMar w:top="1247" w:right="1247" w:bottom="1247" w:left="1247" w:header="709" w:footer="981" w:gutter="0"/>
          <w:cols w:space="708"/>
          <w:docGrid w:linePitch="360"/>
        </w:sectPr>
      </w:pPr>
      <w:r w:rsidRPr="00E07D23">
        <w:rPr>
          <w:rFonts w:ascii="Arial" w:hAnsi="Arial" w:cs="Arial"/>
          <w:b/>
          <w:bCs/>
        </w:rPr>
        <w:t xml:space="preserve">Work experience </w:t>
      </w:r>
      <w:r w:rsidRPr="00E07D23">
        <w:rPr>
          <w:rFonts w:ascii="Arial" w:hAnsi="Arial" w:cs="Arial"/>
        </w:rPr>
        <w:t>A planned programme as part of careers education, which enables pupils to sample experience of a working environment of their choice in school tim</w:t>
      </w:r>
    </w:p>
    <w:p w14:paraId="5922CE97" w14:textId="77777777" w:rsidR="00F27220" w:rsidRDefault="00F27220">
      <w:pPr>
        <w:rPr>
          <w:rFonts w:asciiTheme="majorHAnsi" w:eastAsiaTheme="majorEastAsia" w:hAnsiTheme="majorHAnsi" w:cstheme="majorBidi"/>
          <w:color w:val="2F5496" w:themeColor="accent1" w:themeShade="BF"/>
          <w:sz w:val="32"/>
          <w:szCs w:val="32"/>
          <w:lang w:val="en"/>
        </w:rPr>
      </w:pPr>
      <w:r>
        <w:rPr>
          <w:lang w:val="en"/>
        </w:rPr>
        <w:lastRenderedPageBreak/>
        <w:br w:type="page"/>
      </w:r>
    </w:p>
    <w:p w14:paraId="1B11EBBB" w14:textId="7984078E" w:rsidR="00E07D23" w:rsidRPr="00E07D23" w:rsidRDefault="00E07D23" w:rsidP="00646028">
      <w:pPr>
        <w:pStyle w:val="Heading1"/>
        <w:rPr>
          <w:lang w:val="en"/>
        </w:rPr>
      </w:pPr>
      <w:bookmarkStart w:id="41" w:name="_Toc92448153"/>
      <w:r w:rsidRPr="00E07D23">
        <w:rPr>
          <w:lang w:val="en"/>
        </w:rPr>
        <w:lastRenderedPageBreak/>
        <w:t>A</w:t>
      </w:r>
      <w:r w:rsidR="008D5FE9">
        <w:rPr>
          <w:lang w:val="en"/>
        </w:rPr>
        <w:t>ppendix</w:t>
      </w:r>
      <w:r w:rsidRPr="00E07D23">
        <w:rPr>
          <w:lang w:val="en"/>
        </w:rPr>
        <w:t xml:space="preserve"> C:</w:t>
      </w:r>
      <w:bookmarkEnd w:id="41"/>
    </w:p>
    <w:p w14:paraId="198D33FC" w14:textId="77777777" w:rsidR="00E07D23" w:rsidRPr="00E07D23" w:rsidRDefault="00E07D23" w:rsidP="00E07D23">
      <w:pPr>
        <w:rPr>
          <w:rFonts w:ascii="Arial" w:hAnsi="Arial" w:cs="Arial"/>
          <w:b/>
          <w:lang w:val="en"/>
        </w:rPr>
      </w:pPr>
    </w:p>
    <w:p w14:paraId="59101639" w14:textId="77777777" w:rsidR="00E07D23" w:rsidRPr="00E07D23" w:rsidRDefault="00E07D23" w:rsidP="00646028">
      <w:pPr>
        <w:pStyle w:val="Heading2"/>
        <w:rPr>
          <w:lang w:val="en-US"/>
        </w:rPr>
      </w:pPr>
      <w:bookmarkStart w:id="42" w:name="_Toc92448154"/>
      <w:r w:rsidRPr="00E07D23">
        <w:rPr>
          <w:lang w:val="en-US"/>
        </w:rPr>
        <w:t>Key Priorities for 2021-22</w:t>
      </w:r>
      <w:bookmarkEnd w:id="42"/>
    </w:p>
    <w:p w14:paraId="59317414" w14:textId="77777777" w:rsidR="00E07D23" w:rsidRPr="00E07D23" w:rsidRDefault="00E07D23" w:rsidP="00E07D23">
      <w:pPr>
        <w:rPr>
          <w:rFonts w:ascii="Arial" w:hAnsi="Arial" w:cs="Arial"/>
          <w:lang w:val="en-US"/>
        </w:rPr>
      </w:pPr>
    </w:p>
    <w:p w14:paraId="7667EE9E" w14:textId="77777777" w:rsidR="00064FE1" w:rsidRDefault="00064FE1" w:rsidP="00064FE1">
      <w:pPr>
        <w:jc w:val="center"/>
      </w:pPr>
      <w:r w:rsidRPr="00050F67">
        <w:rPr>
          <w:noProof/>
          <w:lang w:eastAsia="en-GB"/>
        </w:rPr>
        <w:drawing>
          <wp:inline distT="0" distB="0" distL="0" distR="0" wp14:anchorId="7BE30C50" wp14:editId="505C6182">
            <wp:extent cx="749614"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569" cy="965818"/>
                    </a:xfrm>
                    <a:prstGeom prst="rect">
                      <a:avLst/>
                    </a:prstGeom>
                    <a:noFill/>
                    <a:ln>
                      <a:noFill/>
                    </a:ln>
                  </pic:spPr>
                </pic:pic>
              </a:graphicData>
            </a:graphic>
          </wp:inline>
        </w:drawing>
      </w:r>
    </w:p>
    <w:p w14:paraId="0C3A148B" w14:textId="77777777" w:rsidR="00064FE1" w:rsidRPr="00D20864" w:rsidRDefault="00064FE1" w:rsidP="00064FE1">
      <w:pPr>
        <w:jc w:val="center"/>
        <w:rPr>
          <w:rFonts w:ascii="Arial" w:hAnsi="Arial" w:cs="Arial"/>
          <w:b/>
          <w:sz w:val="28"/>
          <w:szCs w:val="28"/>
          <w:u w:val="single"/>
        </w:rPr>
      </w:pPr>
      <w:r w:rsidRPr="00D20864">
        <w:rPr>
          <w:rFonts w:ascii="Arial" w:hAnsi="Arial" w:cs="Arial"/>
          <w:b/>
          <w:sz w:val="28"/>
          <w:szCs w:val="28"/>
          <w:u w:val="single"/>
        </w:rPr>
        <w:t>CHBP School Impr</w:t>
      </w:r>
      <w:r>
        <w:rPr>
          <w:rFonts w:ascii="Arial" w:hAnsi="Arial" w:cs="Arial"/>
          <w:b/>
          <w:sz w:val="28"/>
          <w:szCs w:val="28"/>
          <w:u w:val="single"/>
        </w:rPr>
        <w:t>ovement Plan 2021-22</w:t>
      </w:r>
    </w:p>
    <w:tbl>
      <w:tblPr>
        <w:tblStyle w:val="TableGrid"/>
        <w:tblW w:w="0" w:type="auto"/>
        <w:tblLook w:val="04A0" w:firstRow="1" w:lastRow="0" w:firstColumn="1" w:lastColumn="0" w:noHBand="0" w:noVBand="1"/>
      </w:tblPr>
      <w:tblGrid>
        <w:gridCol w:w="9016"/>
      </w:tblGrid>
      <w:tr w:rsidR="00064FE1" w:rsidRPr="00830D51" w14:paraId="5865CE81" w14:textId="77777777" w:rsidTr="00171704">
        <w:tc>
          <w:tcPr>
            <w:tcW w:w="13887" w:type="dxa"/>
          </w:tcPr>
          <w:p w14:paraId="2B32D6C3" w14:textId="77777777" w:rsidR="00064FE1" w:rsidRPr="00830D51" w:rsidRDefault="00064FE1" w:rsidP="00171704">
            <w:pPr>
              <w:jc w:val="center"/>
              <w:rPr>
                <w:rFonts w:ascii="Arial" w:hAnsi="Arial" w:cs="Arial"/>
                <w:b/>
                <w:sz w:val="24"/>
                <w:szCs w:val="24"/>
              </w:rPr>
            </w:pPr>
            <w:r>
              <w:rPr>
                <w:rFonts w:ascii="Arial" w:hAnsi="Arial" w:cs="Arial"/>
                <w:b/>
                <w:sz w:val="24"/>
                <w:szCs w:val="24"/>
              </w:rPr>
              <w:t>KEY DEVELOPMENT POINTS</w:t>
            </w:r>
          </w:p>
        </w:tc>
      </w:tr>
      <w:tr w:rsidR="00064FE1" w:rsidRPr="00830D51" w14:paraId="3EF1490E" w14:textId="77777777" w:rsidTr="00171704">
        <w:tc>
          <w:tcPr>
            <w:tcW w:w="13887" w:type="dxa"/>
          </w:tcPr>
          <w:p w14:paraId="54B018A2" w14:textId="77777777" w:rsidR="00064FE1" w:rsidRPr="00064FE1" w:rsidRDefault="00064FE1" w:rsidP="00171704">
            <w:pPr>
              <w:rPr>
                <w:rFonts w:ascii="Arial" w:hAnsi="Arial" w:cs="Arial"/>
                <w:bCs/>
              </w:rPr>
            </w:pPr>
            <w:r w:rsidRPr="00064FE1">
              <w:rPr>
                <w:rFonts w:ascii="Arial" w:hAnsi="Arial" w:cs="Arial"/>
                <w:bCs/>
              </w:rPr>
              <w:t>To ensure feedback is consistently of a high quality across the school and makes a marked impact on the progress of ALL pupils.</w:t>
            </w:r>
          </w:p>
          <w:p w14:paraId="02ADDCAA" w14:textId="77777777" w:rsidR="00064FE1" w:rsidRPr="00064FE1" w:rsidRDefault="00064FE1" w:rsidP="00171704">
            <w:pPr>
              <w:rPr>
                <w:rFonts w:ascii="Arial" w:hAnsi="Arial" w:cs="Arial"/>
                <w:bCs/>
              </w:rPr>
            </w:pPr>
          </w:p>
          <w:p w14:paraId="62F7291E" w14:textId="77777777" w:rsidR="00064FE1" w:rsidRPr="00064FE1" w:rsidRDefault="00064FE1" w:rsidP="00171704">
            <w:pPr>
              <w:rPr>
                <w:rFonts w:ascii="Arial" w:hAnsi="Arial" w:cs="Arial"/>
                <w:bCs/>
              </w:rPr>
            </w:pPr>
          </w:p>
        </w:tc>
      </w:tr>
      <w:tr w:rsidR="00064FE1" w:rsidRPr="00830D51" w14:paraId="785A6357" w14:textId="77777777" w:rsidTr="00171704">
        <w:tc>
          <w:tcPr>
            <w:tcW w:w="13887" w:type="dxa"/>
          </w:tcPr>
          <w:p w14:paraId="498C70CE" w14:textId="77777777" w:rsidR="00064FE1" w:rsidRPr="00064FE1" w:rsidRDefault="00064FE1" w:rsidP="00171704">
            <w:pPr>
              <w:rPr>
                <w:rFonts w:ascii="Arial" w:hAnsi="Arial" w:cs="Arial"/>
                <w:bCs/>
              </w:rPr>
            </w:pPr>
            <w:r w:rsidRPr="00064FE1">
              <w:rPr>
                <w:rFonts w:ascii="Arial" w:hAnsi="Arial" w:cs="Arial"/>
                <w:bCs/>
              </w:rPr>
              <w:t>To redevelop and adjust the Year 3 curriculum so that all pupils are effectively supported and challenged and have access to a broad and inspiring curriculum.</w:t>
            </w:r>
          </w:p>
          <w:p w14:paraId="2BD07D0F" w14:textId="77777777" w:rsidR="00064FE1" w:rsidRPr="00064FE1" w:rsidRDefault="00064FE1" w:rsidP="00171704">
            <w:pPr>
              <w:rPr>
                <w:rFonts w:ascii="Arial" w:hAnsi="Arial" w:cs="Arial"/>
                <w:bCs/>
              </w:rPr>
            </w:pPr>
          </w:p>
        </w:tc>
      </w:tr>
      <w:tr w:rsidR="00064FE1" w:rsidRPr="00830D51" w14:paraId="67AF699B" w14:textId="77777777" w:rsidTr="00171704">
        <w:tc>
          <w:tcPr>
            <w:tcW w:w="13887" w:type="dxa"/>
          </w:tcPr>
          <w:p w14:paraId="3EA1F7F7" w14:textId="77777777" w:rsidR="00064FE1" w:rsidRPr="00064FE1" w:rsidRDefault="00064FE1" w:rsidP="00171704">
            <w:pPr>
              <w:rPr>
                <w:rFonts w:ascii="Arial" w:hAnsi="Arial" w:cs="Arial"/>
                <w:bCs/>
              </w:rPr>
            </w:pPr>
            <w:r w:rsidRPr="00064FE1">
              <w:rPr>
                <w:rFonts w:ascii="Arial" w:hAnsi="Arial" w:cs="Arial"/>
                <w:bCs/>
              </w:rPr>
              <w:t>To ensure that ALL LSAs make a marked impact on pupil achievement.</w:t>
            </w:r>
          </w:p>
          <w:p w14:paraId="66B2A634" w14:textId="77777777" w:rsidR="00064FE1" w:rsidRPr="00064FE1" w:rsidRDefault="00064FE1" w:rsidP="00171704">
            <w:pPr>
              <w:rPr>
                <w:rFonts w:ascii="Arial" w:hAnsi="Arial" w:cs="Arial"/>
                <w:bCs/>
              </w:rPr>
            </w:pPr>
          </w:p>
          <w:p w14:paraId="6E9F132C" w14:textId="77777777" w:rsidR="00064FE1" w:rsidRPr="00064FE1" w:rsidRDefault="00064FE1" w:rsidP="00171704">
            <w:pPr>
              <w:rPr>
                <w:rFonts w:ascii="Arial" w:hAnsi="Arial" w:cs="Arial"/>
                <w:bCs/>
              </w:rPr>
            </w:pPr>
          </w:p>
        </w:tc>
      </w:tr>
      <w:tr w:rsidR="00064FE1" w:rsidRPr="00830D51" w14:paraId="6F217AD1" w14:textId="77777777" w:rsidTr="00171704">
        <w:tc>
          <w:tcPr>
            <w:tcW w:w="13887" w:type="dxa"/>
          </w:tcPr>
          <w:p w14:paraId="4F734B6E" w14:textId="77777777" w:rsidR="00064FE1" w:rsidRPr="00064FE1" w:rsidRDefault="00064FE1" w:rsidP="00171704">
            <w:pPr>
              <w:rPr>
                <w:rFonts w:ascii="Arial" w:hAnsi="Arial" w:cs="Arial"/>
                <w:bCs/>
              </w:rPr>
            </w:pPr>
            <w:r w:rsidRPr="00064FE1">
              <w:rPr>
                <w:rFonts w:ascii="Arial" w:hAnsi="Arial" w:cs="Arial"/>
                <w:bCs/>
              </w:rPr>
              <w:t>To continue to develop the teaching of computing, French and Music and to introduce the new RSE curriculum.</w:t>
            </w:r>
          </w:p>
          <w:p w14:paraId="152198ED" w14:textId="77777777" w:rsidR="00064FE1" w:rsidRPr="00064FE1" w:rsidRDefault="00064FE1" w:rsidP="00171704">
            <w:pPr>
              <w:rPr>
                <w:rFonts w:ascii="Arial" w:hAnsi="Arial" w:cs="Arial"/>
                <w:bCs/>
              </w:rPr>
            </w:pPr>
          </w:p>
          <w:p w14:paraId="44F46708" w14:textId="77777777" w:rsidR="00064FE1" w:rsidRPr="00064FE1" w:rsidRDefault="00064FE1" w:rsidP="00171704">
            <w:pPr>
              <w:rPr>
                <w:rFonts w:ascii="Arial" w:hAnsi="Arial" w:cs="Arial"/>
                <w:bCs/>
              </w:rPr>
            </w:pPr>
          </w:p>
        </w:tc>
      </w:tr>
      <w:tr w:rsidR="00064FE1" w:rsidRPr="00830D51" w14:paraId="550A8297" w14:textId="77777777" w:rsidTr="00171704">
        <w:tc>
          <w:tcPr>
            <w:tcW w:w="13887" w:type="dxa"/>
          </w:tcPr>
          <w:p w14:paraId="727186C1" w14:textId="77777777" w:rsidR="00064FE1" w:rsidRPr="00064FE1" w:rsidRDefault="00064FE1" w:rsidP="00171704">
            <w:pPr>
              <w:rPr>
                <w:rFonts w:ascii="Arial" w:hAnsi="Arial" w:cs="Arial"/>
                <w:bCs/>
              </w:rPr>
            </w:pPr>
            <w:r w:rsidRPr="00064FE1">
              <w:rPr>
                <w:rFonts w:ascii="Arial" w:hAnsi="Arial" w:cs="Arial"/>
                <w:bCs/>
              </w:rPr>
              <w:t>To develop EYFS provision so that it is in line with the new EYFS framework and so that there are high levels of challenge for ALL pupils.</w:t>
            </w:r>
          </w:p>
          <w:p w14:paraId="084B8A6F" w14:textId="77777777" w:rsidR="00064FE1" w:rsidRPr="00064FE1" w:rsidRDefault="00064FE1" w:rsidP="00171704">
            <w:pPr>
              <w:rPr>
                <w:rFonts w:ascii="Arial" w:hAnsi="Arial" w:cs="Arial"/>
                <w:bCs/>
              </w:rPr>
            </w:pPr>
          </w:p>
        </w:tc>
      </w:tr>
      <w:tr w:rsidR="00064FE1" w:rsidRPr="00830D51" w14:paraId="16ACBD33" w14:textId="77777777" w:rsidTr="00171704">
        <w:tc>
          <w:tcPr>
            <w:tcW w:w="13887" w:type="dxa"/>
          </w:tcPr>
          <w:p w14:paraId="0F40B286" w14:textId="77777777" w:rsidR="00064FE1" w:rsidRPr="00064FE1" w:rsidRDefault="00064FE1" w:rsidP="00171704">
            <w:pPr>
              <w:rPr>
                <w:rFonts w:ascii="Arial" w:hAnsi="Arial" w:cs="Arial"/>
                <w:bCs/>
              </w:rPr>
            </w:pPr>
            <w:r w:rsidRPr="00064FE1">
              <w:rPr>
                <w:rFonts w:ascii="Arial" w:hAnsi="Arial" w:cs="Arial"/>
                <w:bCs/>
              </w:rPr>
              <w:t>To ensure that ALL pupils with SEND make excellent progress from their starting points.</w:t>
            </w:r>
          </w:p>
          <w:p w14:paraId="400D8616" w14:textId="77777777" w:rsidR="00064FE1" w:rsidRPr="00064FE1" w:rsidRDefault="00064FE1" w:rsidP="00171704">
            <w:pPr>
              <w:rPr>
                <w:rFonts w:ascii="Arial" w:hAnsi="Arial" w:cs="Arial"/>
                <w:bCs/>
              </w:rPr>
            </w:pPr>
          </w:p>
          <w:p w14:paraId="61DDD7CD" w14:textId="77777777" w:rsidR="00064FE1" w:rsidRPr="00064FE1" w:rsidRDefault="00064FE1" w:rsidP="00171704">
            <w:pPr>
              <w:rPr>
                <w:rFonts w:ascii="Arial" w:hAnsi="Arial" w:cs="Arial"/>
                <w:bCs/>
              </w:rPr>
            </w:pPr>
          </w:p>
        </w:tc>
      </w:tr>
    </w:tbl>
    <w:p w14:paraId="218AF4F6" w14:textId="6AE44CD1" w:rsidR="002F391D" w:rsidRDefault="002F391D" w:rsidP="00336DF6">
      <w:pPr>
        <w:rPr>
          <w:rFonts w:ascii="Arial" w:hAnsi="Arial" w:cs="Arial"/>
        </w:rPr>
      </w:pPr>
    </w:p>
    <w:p w14:paraId="5363EAC1" w14:textId="3B31DFA1" w:rsidR="002F391D" w:rsidRDefault="002F391D" w:rsidP="00336DF6">
      <w:pPr>
        <w:rPr>
          <w:rFonts w:ascii="Arial" w:hAnsi="Arial" w:cs="Arial"/>
        </w:rPr>
      </w:pPr>
    </w:p>
    <w:p w14:paraId="149651C0" w14:textId="34002EF1" w:rsidR="002F391D" w:rsidRDefault="002F391D" w:rsidP="00363686">
      <w:pPr>
        <w:spacing w:after="15" w:line="216" w:lineRule="auto"/>
        <w:rPr>
          <w:sz w:val="50"/>
        </w:rPr>
      </w:pPr>
    </w:p>
    <w:sectPr w:rsidR="002F39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7522" w14:textId="77777777" w:rsidR="006071B9" w:rsidRDefault="006071B9" w:rsidP="005673EE">
      <w:pPr>
        <w:spacing w:after="0" w:line="240" w:lineRule="auto"/>
      </w:pPr>
      <w:r>
        <w:separator/>
      </w:r>
    </w:p>
  </w:endnote>
  <w:endnote w:type="continuationSeparator" w:id="0">
    <w:p w14:paraId="3FF6413B" w14:textId="77777777" w:rsidR="006071B9" w:rsidRDefault="006071B9" w:rsidP="0056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240212"/>
      <w:docPartObj>
        <w:docPartGallery w:val="Page Numbers (Bottom of Page)"/>
        <w:docPartUnique/>
      </w:docPartObj>
    </w:sdtPr>
    <w:sdtEndPr>
      <w:rPr>
        <w:noProof/>
      </w:rPr>
    </w:sdtEndPr>
    <w:sdtContent>
      <w:p w14:paraId="573429F5" w14:textId="687CF480" w:rsidR="005673EE" w:rsidRDefault="005673EE">
        <w:pPr>
          <w:pStyle w:val="Footer"/>
          <w:jc w:val="center"/>
        </w:pPr>
        <w:r>
          <w:fldChar w:fldCharType="begin"/>
        </w:r>
        <w:r>
          <w:instrText xml:space="preserve"> PAGE   \* MERGEFORMAT </w:instrText>
        </w:r>
        <w:r>
          <w:fldChar w:fldCharType="separate"/>
        </w:r>
        <w:r w:rsidR="006574E6">
          <w:rPr>
            <w:noProof/>
          </w:rPr>
          <w:t>1</w:t>
        </w:r>
        <w:r>
          <w:rPr>
            <w:noProof/>
          </w:rPr>
          <w:fldChar w:fldCharType="end"/>
        </w:r>
      </w:p>
    </w:sdtContent>
  </w:sdt>
  <w:p w14:paraId="7F7D811E" w14:textId="77777777" w:rsidR="005673EE" w:rsidRDefault="00567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2FFFE" w14:textId="77777777" w:rsidR="006071B9" w:rsidRDefault="006071B9" w:rsidP="005673EE">
      <w:pPr>
        <w:spacing w:after="0" w:line="240" w:lineRule="auto"/>
      </w:pPr>
      <w:r>
        <w:separator/>
      </w:r>
    </w:p>
  </w:footnote>
  <w:footnote w:type="continuationSeparator" w:id="0">
    <w:p w14:paraId="790301BA" w14:textId="77777777" w:rsidR="006071B9" w:rsidRDefault="006071B9" w:rsidP="00567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5pt;height:12pt;visibility:visible" o:bullet="t">
        <v:imagedata r:id="rId1" o:title=""/>
      </v:shape>
    </w:pict>
  </w:numPicBullet>
  <w:numPicBullet w:numPicBulletId="1">
    <w:pict>
      <v:shape id="_x0000_i1031" type="#_x0000_t75" style="width:12pt;height:12pt;visibility:visible" o:bullet="t">
        <v:imagedata r:id="rId2" o:title=""/>
      </v:shape>
    </w:pict>
  </w:numPicBullet>
  <w:numPicBullet w:numPicBulletId="2">
    <w:pict>
      <v:shape id="_x0000_i1032" style="width:14.25pt;height:13.5pt" coordsize="" o:spt="100" o:bullet="t" adj="0,,0" path="" stroked="f">
        <v:stroke joinstyle="miter"/>
        <v:imagedata r:id="rId3" o:title="image105"/>
        <v:formulas/>
        <v:path o:connecttype="segments"/>
      </v:shape>
    </w:pict>
  </w:numPicBullet>
  <w:numPicBullet w:numPicBulletId="3">
    <w:pict>
      <v:shape id="_x0000_i1033" style="width:10.5pt;height:4.5pt" coordsize="" o:spt="100" o:bullet="t" adj="0,,0" path="" stroked="f">
        <v:stroke joinstyle="miter"/>
        <v:imagedata r:id="rId4" o:title="image107"/>
        <v:formulas/>
        <v:path o:connecttype="segments"/>
      </v:shape>
    </w:pict>
  </w:numPicBullet>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E74B5"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6E243B"/>
    <w:multiLevelType w:val="hybridMultilevel"/>
    <w:tmpl w:val="6A46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268D2"/>
    <w:multiLevelType w:val="hybridMultilevel"/>
    <w:tmpl w:val="3A0409BC"/>
    <w:lvl w:ilvl="0" w:tplc="B48C1366">
      <w:start w:val="1"/>
      <w:numFmt w:val="bullet"/>
      <w:lvlText w:val="•"/>
      <w:lvlPicBulletId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43138">
      <w:start w:val="1"/>
      <w:numFmt w:val="bullet"/>
      <w:lvlText w:val="o"/>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8156A">
      <w:start w:val="1"/>
      <w:numFmt w:val="bullet"/>
      <w:lvlText w:val="▪"/>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8577C">
      <w:start w:val="1"/>
      <w:numFmt w:val="bullet"/>
      <w:lvlText w:val="•"/>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E8034">
      <w:start w:val="1"/>
      <w:numFmt w:val="bullet"/>
      <w:lvlText w:val="o"/>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6C736">
      <w:start w:val="1"/>
      <w:numFmt w:val="bullet"/>
      <w:lvlText w:val="▪"/>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6C63E">
      <w:start w:val="1"/>
      <w:numFmt w:val="bullet"/>
      <w:lvlText w:val="•"/>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232EE">
      <w:start w:val="1"/>
      <w:numFmt w:val="bullet"/>
      <w:lvlText w:val="o"/>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AEE2A">
      <w:start w:val="1"/>
      <w:numFmt w:val="bullet"/>
      <w:lvlText w:val="▪"/>
      <w:lvlJc w:val="left"/>
      <w:pPr>
        <w:ind w:left="7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A56AD5"/>
    <w:multiLevelType w:val="hybridMultilevel"/>
    <w:tmpl w:val="80D6246E"/>
    <w:lvl w:ilvl="0" w:tplc="FFFFFFFF">
      <w:start w:val="1"/>
      <w:numFmt w:val="bullet"/>
      <w:lvlText w:val=""/>
      <w:lvlJc w:val="left"/>
      <w:pPr>
        <w:ind w:left="360" w:hanging="360"/>
      </w:pPr>
      <w:rPr>
        <w:rFonts w:ascii="Wingdings" w:hAnsi="Wingdings" w:hint="default"/>
        <w:sz w:val="22"/>
        <w:szCs w:val="22"/>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301DB"/>
    <w:multiLevelType w:val="hybridMultilevel"/>
    <w:tmpl w:val="4204EAAC"/>
    <w:lvl w:ilvl="0" w:tplc="4984ADDE">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FC4EA0"/>
    <w:multiLevelType w:val="hybridMultilevel"/>
    <w:tmpl w:val="145C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A5C00"/>
    <w:multiLevelType w:val="hybridMultilevel"/>
    <w:tmpl w:val="81EA8E54"/>
    <w:lvl w:ilvl="0" w:tplc="97D69878">
      <w:start w:val="1"/>
      <w:numFmt w:val="bullet"/>
      <w:lvlText w:val=""/>
      <w:lvlPicBulletId w:val="1"/>
      <w:lvlJc w:val="left"/>
      <w:pPr>
        <w:tabs>
          <w:tab w:val="num" w:pos="720"/>
        </w:tabs>
        <w:ind w:left="720" w:hanging="360"/>
      </w:pPr>
      <w:rPr>
        <w:rFonts w:ascii="Symbol" w:hAnsi="Symbol" w:hint="default"/>
      </w:rPr>
    </w:lvl>
    <w:lvl w:ilvl="1" w:tplc="ABCC3706" w:tentative="1">
      <w:start w:val="1"/>
      <w:numFmt w:val="bullet"/>
      <w:lvlText w:val=""/>
      <w:lvlJc w:val="left"/>
      <w:pPr>
        <w:tabs>
          <w:tab w:val="num" w:pos="1440"/>
        </w:tabs>
        <w:ind w:left="1440" w:hanging="360"/>
      </w:pPr>
      <w:rPr>
        <w:rFonts w:ascii="Symbol" w:hAnsi="Symbol" w:hint="default"/>
      </w:rPr>
    </w:lvl>
    <w:lvl w:ilvl="2" w:tplc="2DFECC28" w:tentative="1">
      <w:start w:val="1"/>
      <w:numFmt w:val="bullet"/>
      <w:lvlText w:val=""/>
      <w:lvlJc w:val="left"/>
      <w:pPr>
        <w:tabs>
          <w:tab w:val="num" w:pos="2160"/>
        </w:tabs>
        <w:ind w:left="2160" w:hanging="360"/>
      </w:pPr>
      <w:rPr>
        <w:rFonts w:ascii="Symbol" w:hAnsi="Symbol" w:hint="default"/>
      </w:rPr>
    </w:lvl>
    <w:lvl w:ilvl="3" w:tplc="9E443CE8" w:tentative="1">
      <w:start w:val="1"/>
      <w:numFmt w:val="bullet"/>
      <w:lvlText w:val=""/>
      <w:lvlJc w:val="left"/>
      <w:pPr>
        <w:tabs>
          <w:tab w:val="num" w:pos="2880"/>
        </w:tabs>
        <w:ind w:left="2880" w:hanging="360"/>
      </w:pPr>
      <w:rPr>
        <w:rFonts w:ascii="Symbol" w:hAnsi="Symbol" w:hint="default"/>
      </w:rPr>
    </w:lvl>
    <w:lvl w:ilvl="4" w:tplc="ECC84638" w:tentative="1">
      <w:start w:val="1"/>
      <w:numFmt w:val="bullet"/>
      <w:lvlText w:val=""/>
      <w:lvlJc w:val="left"/>
      <w:pPr>
        <w:tabs>
          <w:tab w:val="num" w:pos="3600"/>
        </w:tabs>
        <w:ind w:left="3600" w:hanging="360"/>
      </w:pPr>
      <w:rPr>
        <w:rFonts w:ascii="Symbol" w:hAnsi="Symbol" w:hint="default"/>
      </w:rPr>
    </w:lvl>
    <w:lvl w:ilvl="5" w:tplc="3B56C132" w:tentative="1">
      <w:start w:val="1"/>
      <w:numFmt w:val="bullet"/>
      <w:lvlText w:val=""/>
      <w:lvlJc w:val="left"/>
      <w:pPr>
        <w:tabs>
          <w:tab w:val="num" w:pos="4320"/>
        </w:tabs>
        <w:ind w:left="4320" w:hanging="360"/>
      </w:pPr>
      <w:rPr>
        <w:rFonts w:ascii="Symbol" w:hAnsi="Symbol" w:hint="default"/>
      </w:rPr>
    </w:lvl>
    <w:lvl w:ilvl="6" w:tplc="2D5A600E" w:tentative="1">
      <w:start w:val="1"/>
      <w:numFmt w:val="bullet"/>
      <w:lvlText w:val=""/>
      <w:lvlJc w:val="left"/>
      <w:pPr>
        <w:tabs>
          <w:tab w:val="num" w:pos="5040"/>
        </w:tabs>
        <w:ind w:left="5040" w:hanging="360"/>
      </w:pPr>
      <w:rPr>
        <w:rFonts w:ascii="Symbol" w:hAnsi="Symbol" w:hint="default"/>
      </w:rPr>
    </w:lvl>
    <w:lvl w:ilvl="7" w:tplc="883858CA" w:tentative="1">
      <w:start w:val="1"/>
      <w:numFmt w:val="bullet"/>
      <w:lvlText w:val=""/>
      <w:lvlJc w:val="left"/>
      <w:pPr>
        <w:tabs>
          <w:tab w:val="num" w:pos="5760"/>
        </w:tabs>
        <w:ind w:left="5760" w:hanging="360"/>
      </w:pPr>
      <w:rPr>
        <w:rFonts w:ascii="Symbol" w:hAnsi="Symbol" w:hint="default"/>
      </w:rPr>
    </w:lvl>
    <w:lvl w:ilvl="8" w:tplc="AB52DA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B42D12"/>
    <w:multiLevelType w:val="hybridMultilevel"/>
    <w:tmpl w:val="B1A4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75F47"/>
    <w:multiLevelType w:val="hybridMultilevel"/>
    <w:tmpl w:val="E24E636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769E9"/>
    <w:multiLevelType w:val="hybridMultilevel"/>
    <w:tmpl w:val="D6E84438"/>
    <w:lvl w:ilvl="0" w:tplc="37A2C92E">
      <w:start w:val="1"/>
      <w:numFmt w:val="bullet"/>
      <w:lvlText w:val=""/>
      <w:lvlJc w:val="left"/>
      <w:pPr>
        <w:tabs>
          <w:tab w:val="num" w:pos="320"/>
        </w:tabs>
        <w:ind w:left="320" w:hanging="320"/>
      </w:pPr>
      <w:rPr>
        <w:rFonts w:ascii="Wingdings" w:hAnsi="Wingding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01161"/>
    <w:multiLevelType w:val="hybridMultilevel"/>
    <w:tmpl w:val="E416C890"/>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677309"/>
    <w:multiLevelType w:val="hybridMultilevel"/>
    <w:tmpl w:val="9654AD0A"/>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2E74B5"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6326D0"/>
    <w:multiLevelType w:val="hybridMultilevel"/>
    <w:tmpl w:val="8A4C305A"/>
    <w:lvl w:ilvl="0" w:tplc="78E0C474">
      <w:start w:val="1"/>
      <w:numFmt w:val="bullet"/>
      <w:lvlText w:val="•"/>
      <w:lvlPicBulletId w:val="2"/>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A6A152">
      <w:start w:val="1"/>
      <w:numFmt w:val="bullet"/>
      <w:lvlText w:val="o"/>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88D20A">
      <w:start w:val="1"/>
      <w:numFmt w:val="bullet"/>
      <w:lvlText w:val="▪"/>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A6CA6">
      <w:start w:val="1"/>
      <w:numFmt w:val="bullet"/>
      <w:lvlText w:val="•"/>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CEA1C6">
      <w:start w:val="1"/>
      <w:numFmt w:val="bullet"/>
      <w:lvlText w:val="o"/>
      <w:lvlJc w:val="left"/>
      <w:pPr>
        <w:ind w:left="3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040BEC">
      <w:start w:val="1"/>
      <w:numFmt w:val="bullet"/>
      <w:lvlText w:val="▪"/>
      <w:lvlJc w:val="left"/>
      <w:pPr>
        <w:ind w:left="4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B2E3DE">
      <w:start w:val="1"/>
      <w:numFmt w:val="bullet"/>
      <w:lvlText w:val="•"/>
      <w:lvlJc w:val="left"/>
      <w:pPr>
        <w:ind w:left="5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A4C756">
      <w:start w:val="1"/>
      <w:numFmt w:val="bullet"/>
      <w:lvlText w:val="o"/>
      <w:lvlJc w:val="left"/>
      <w:pPr>
        <w:ind w:left="6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DC9606">
      <w:start w:val="1"/>
      <w:numFmt w:val="bullet"/>
      <w:lvlText w:val="▪"/>
      <w:lvlJc w:val="left"/>
      <w:pPr>
        <w:ind w:left="6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27444CA"/>
    <w:multiLevelType w:val="hybridMultilevel"/>
    <w:tmpl w:val="7A324C98"/>
    <w:lvl w:ilvl="0" w:tplc="08090005">
      <w:start w:val="1"/>
      <w:numFmt w:val="bullet"/>
      <w:lvlText w:val=""/>
      <w:lvlJc w:val="left"/>
      <w:pPr>
        <w:ind w:left="2145" w:hanging="360"/>
      </w:pPr>
      <w:rPr>
        <w:rFonts w:ascii="Wingdings" w:hAnsi="Wingdings"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5"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0382A"/>
    <w:multiLevelType w:val="hybridMultilevel"/>
    <w:tmpl w:val="FA8C7218"/>
    <w:lvl w:ilvl="0" w:tplc="7970409C">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E74B5"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C13ED"/>
    <w:multiLevelType w:val="hybridMultilevel"/>
    <w:tmpl w:val="3FE8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853E5"/>
    <w:multiLevelType w:val="hybridMultilevel"/>
    <w:tmpl w:val="934C719E"/>
    <w:lvl w:ilvl="0" w:tplc="37A2C92E">
      <w:start w:val="1"/>
      <w:numFmt w:val="bullet"/>
      <w:lvlText w:val=""/>
      <w:lvlJc w:val="left"/>
      <w:pPr>
        <w:tabs>
          <w:tab w:val="num" w:pos="320"/>
        </w:tabs>
        <w:ind w:left="320" w:hanging="32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3445C"/>
    <w:multiLevelType w:val="hybridMultilevel"/>
    <w:tmpl w:val="6DF49F70"/>
    <w:lvl w:ilvl="0" w:tplc="FFFFFFFF">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E74B5"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6294B"/>
    <w:multiLevelType w:val="hybridMultilevel"/>
    <w:tmpl w:val="DBD2C6BC"/>
    <w:lvl w:ilvl="0" w:tplc="08090001">
      <w:start w:val="1"/>
      <w:numFmt w:val="bullet"/>
      <w:lvlText w:val=""/>
      <w:lvlJc w:val="left"/>
      <w:pPr>
        <w:tabs>
          <w:tab w:val="num" w:pos="786"/>
        </w:tabs>
        <w:ind w:left="786" w:hanging="360"/>
      </w:pPr>
      <w:rPr>
        <w:rFonts w:ascii="Symbol" w:hAnsi="Symbol" w:hint="default"/>
      </w:rPr>
    </w:lvl>
    <w:lvl w:ilvl="1" w:tplc="D81E907A" w:tentative="1">
      <w:start w:val="1"/>
      <w:numFmt w:val="bullet"/>
      <w:lvlText w:val=""/>
      <w:lvlJc w:val="left"/>
      <w:pPr>
        <w:tabs>
          <w:tab w:val="num" w:pos="1440"/>
        </w:tabs>
        <w:ind w:left="1440" w:hanging="360"/>
      </w:pPr>
      <w:rPr>
        <w:rFonts w:ascii="Symbol" w:hAnsi="Symbol" w:hint="default"/>
      </w:rPr>
    </w:lvl>
    <w:lvl w:ilvl="2" w:tplc="316458A8" w:tentative="1">
      <w:start w:val="1"/>
      <w:numFmt w:val="bullet"/>
      <w:lvlText w:val=""/>
      <w:lvlJc w:val="left"/>
      <w:pPr>
        <w:tabs>
          <w:tab w:val="num" w:pos="2160"/>
        </w:tabs>
        <w:ind w:left="2160" w:hanging="360"/>
      </w:pPr>
      <w:rPr>
        <w:rFonts w:ascii="Symbol" w:hAnsi="Symbol" w:hint="default"/>
      </w:rPr>
    </w:lvl>
    <w:lvl w:ilvl="3" w:tplc="9098BBFE" w:tentative="1">
      <w:start w:val="1"/>
      <w:numFmt w:val="bullet"/>
      <w:lvlText w:val=""/>
      <w:lvlJc w:val="left"/>
      <w:pPr>
        <w:tabs>
          <w:tab w:val="num" w:pos="2880"/>
        </w:tabs>
        <w:ind w:left="2880" w:hanging="360"/>
      </w:pPr>
      <w:rPr>
        <w:rFonts w:ascii="Symbol" w:hAnsi="Symbol" w:hint="default"/>
      </w:rPr>
    </w:lvl>
    <w:lvl w:ilvl="4" w:tplc="7970410C" w:tentative="1">
      <w:start w:val="1"/>
      <w:numFmt w:val="bullet"/>
      <w:lvlText w:val=""/>
      <w:lvlJc w:val="left"/>
      <w:pPr>
        <w:tabs>
          <w:tab w:val="num" w:pos="3600"/>
        </w:tabs>
        <w:ind w:left="3600" w:hanging="360"/>
      </w:pPr>
      <w:rPr>
        <w:rFonts w:ascii="Symbol" w:hAnsi="Symbol" w:hint="default"/>
      </w:rPr>
    </w:lvl>
    <w:lvl w:ilvl="5" w:tplc="C6182FFA" w:tentative="1">
      <w:start w:val="1"/>
      <w:numFmt w:val="bullet"/>
      <w:lvlText w:val=""/>
      <w:lvlJc w:val="left"/>
      <w:pPr>
        <w:tabs>
          <w:tab w:val="num" w:pos="4320"/>
        </w:tabs>
        <w:ind w:left="4320" w:hanging="360"/>
      </w:pPr>
      <w:rPr>
        <w:rFonts w:ascii="Symbol" w:hAnsi="Symbol" w:hint="default"/>
      </w:rPr>
    </w:lvl>
    <w:lvl w:ilvl="6" w:tplc="D138CE9C" w:tentative="1">
      <w:start w:val="1"/>
      <w:numFmt w:val="bullet"/>
      <w:lvlText w:val=""/>
      <w:lvlJc w:val="left"/>
      <w:pPr>
        <w:tabs>
          <w:tab w:val="num" w:pos="5040"/>
        </w:tabs>
        <w:ind w:left="5040" w:hanging="360"/>
      </w:pPr>
      <w:rPr>
        <w:rFonts w:ascii="Symbol" w:hAnsi="Symbol" w:hint="default"/>
      </w:rPr>
    </w:lvl>
    <w:lvl w:ilvl="7" w:tplc="EBFCBB36" w:tentative="1">
      <w:start w:val="1"/>
      <w:numFmt w:val="bullet"/>
      <w:lvlText w:val=""/>
      <w:lvlJc w:val="left"/>
      <w:pPr>
        <w:tabs>
          <w:tab w:val="num" w:pos="5760"/>
        </w:tabs>
        <w:ind w:left="5760" w:hanging="360"/>
      </w:pPr>
      <w:rPr>
        <w:rFonts w:ascii="Symbol" w:hAnsi="Symbol" w:hint="default"/>
      </w:rPr>
    </w:lvl>
    <w:lvl w:ilvl="8" w:tplc="7752E23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67047A9"/>
    <w:multiLevelType w:val="hybridMultilevel"/>
    <w:tmpl w:val="914A58EA"/>
    <w:lvl w:ilvl="0" w:tplc="0AFE1070">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0F03F2"/>
    <w:multiLevelType w:val="hybridMultilevel"/>
    <w:tmpl w:val="27900960"/>
    <w:lvl w:ilvl="0" w:tplc="37A2C92E">
      <w:start w:val="1"/>
      <w:numFmt w:val="bullet"/>
      <w:lvlText w:val=""/>
      <w:lvlJc w:val="left"/>
      <w:pPr>
        <w:ind w:left="720" w:hanging="360"/>
      </w:pPr>
      <w:rPr>
        <w:rFonts w:ascii="Wingdings" w:hAnsi="Wingdings" w:hint="default"/>
        <w:sz w:val="22"/>
        <w:szCs w:val="22"/>
      </w:rPr>
    </w:lvl>
    <w:lvl w:ilvl="1" w:tplc="2F6CB108">
      <w:numFmt w:val="bullet"/>
      <w:lvlText w:val="-"/>
      <w:lvlJc w:val="left"/>
      <w:pPr>
        <w:ind w:left="1440" w:hanging="360"/>
      </w:pPr>
      <w:rPr>
        <w:rFonts w:ascii="Times New Roman" w:eastAsia="SimHe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50B04"/>
    <w:multiLevelType w:val="hybridMultilevel"/>
    <w:tmpl w:val="87BCB682"/>
    <w:lvl w:ilvl="0" w:tplc="2F6CB108">
      <w:numFmt w:val="bullet"/>
      <w:lvlText w:val="-"/>
      <w:lvlJc w:val="left"/>
      <w:pPr>
        <w:ind w:left="720" w:hanging="360"/>
      </w:pPr>
      <w:rPr>
        <w:rFonts w:ascii="Times New Roman" w:eastAsia="SimHe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D0F4F"/>
    <w:multiLevelType w:val="hybridMultilevel"/>
    <w:tmpl w:val="CFD47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7234F"/>
    <w:multiLevelType w:val="hybridMultilevel"/>
    <w:tmpl w:val="8F3C6EFE"/>
    <w:lvl w:ilvl="0" w:tplc="37A2C92E">
      <w:start w:val="1"/>
      <w:numFmt w:val="bullet"/>
      <w:lvlText w:val=""/>
      <w:lvlJc w:val="left"/>
      <w:pPr>
        <w:ind w:left="720" w:hanging="360"/>
      </w:pPr>
      <w:rPr>
        <w:rFonts w:ascii="Wingdings" w:hAnsi="Wingdings" w:hint="default"/>
        <w:sz w:val="22"/>
        <w:szCs w:val="22"/>
      </w:rPr>
    </w:lvl>
    <w:lvl w:ilvl="1" w:tplc="2F6CB108">
      <w:numFmt w:val="bullet"/>
      <w:lvlText w:val="-"/>
      <w:lvlJc w:val="left"/>
      <w:pPr>
        <w:ind w:left="1440" w:hanging="360"/>
      </w:pPr>
      <w:rPr>
        <w:rFonts w:ascii="Times New Roman" w:eastAsia="SimHe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E74B5"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51974"/>
    <w:multiLevelType w:val="hybridMultilevel"/>
    <w:tmpl w:val="0ED428A8"/>
    <w:lvl w:ilvl="0" w:tplc="0809001B">
      <w:start w:val="1"/>
      <w:numFmt w:val="lowerRoman"/>
      <w:lvlText w:val="%1."/>
      <w:lvlJc w:val="right"/>
      <w:pPr>
        <w:tabs>
          <w:tab w:val="num" w:pos="320"/>
        </w:tabs>
        <w:ind w:left="320" w:hanging="320"/>
      </w:pPr>
      <w:rPr>
        <w:rFont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E74B5"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5"/>
  </w:num>
  <w:num w:numId="4">
    <w:abstractNumId w:val="3"/>
  </w:num>
  <w:num w:numId="5">
    <w:abstractNumId w:val="8"/>
  </w:num>
  <w:num w:numId="6">
    <w:abstractNumId w:val="10"/>
  </w:num>
  <w:num w:numId="7">
    <w:abstractNumId w:val="24"/>
  </w:num>
  <w:num w:numId="8">
    <w:abstractNumId w:val="6"/>
  </w:num>
  <w:num w:numId="9">
    <w:abstractNumId w:val="21"/>
  </w:num>
  <w:num w:numId="10">
    <w:abstractNumId w:val="22"/>
  </w:num>
  <w:num w:numId="11">
    <w:abstractNumId w:val="13"/>
  </w:num>
  <w:num w:numId="12">
    <w:abstractNumId w:val="11"/>
  </w:num>
  <w:num w:numId="13">
    <w:abstractNumId w:val="27"/>
  </w:num>
  <w:num w:numId="14">
    <w:abstractNumId w:val="4"/>
  </w:num>
  <w:num w:numId="15">
    <w:abstractNumId w:val="14"/>
  </w:num>
  <w:num w:numId="16">
    <w:abstractNumId w:val="26"/>
  </w:num>
  <w:num w:numId="17">
    <w:abstractNumId w:val="29"/>
  </w:num>
  <w:num w:numId="18">
    <w:abstractNumId w:val="28"/>
  </w:num>
  <w:num w:numId="19">
    <w:abstractNumId w:val="2"/>
  </w:num>
  <w:num w:numId="20">
    <w:abstractNumId w:val="18"/>
  </w:num>
  <w:num w:numId="21">
    <w:abstractNumId w:val="15"/>
  </w:num>
  <w:num w:numId="22">
    <w:abstractNumId w:val="20"/>
  </w:num>
  <w:num w:numId="23">
    <w:abstractNumId w:val="17"/>
  </w:num>
  <w:num w:numId="24">
    <w:abstractNumId w:val="30"/>
  </w:num>
  <w:num w:numId="25">
    <w:abstractNumId w:val="12"/>
  </w:num>
  <w:num w:numId="26">
    <w:abstractNumId w:val="0"/>
  </w:num>
  <w:num w:numId="27">
    <w:abstractNumId w:val="23"/>
  </w:num>
  <w:num w:numId="28">
    <w:abstractNumId w:val="32"/>
  </w:num>
  <w:num w:numId="29">
    <w:abstractNumId w:val="7"/>
  </w:num>
  <w:num w:numId="30">
    <w:abstractNumId w:val="5"/>
  </w:num>
  <w:num w:numId="31">
    <w:abstractNumId w:val="16"/>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AB"/>
    <w:rsid w:val="000153AB"/>
    <w:rsid w:val="0001701F"/>
    <w:rsid w:val="00064928"/>
    <w:rsid w:val="00064FE1"/>
    <w:rsid w:val="000C40B5"/>
    <w:rsid w:val="00100018"/>
    <w:rsid w:val="00101711"/>
    <w:rsid w:val="00102327"/>
    <w:rsid w:val="001062E3"/>
    <w:rsid w:val="00121B0C"/>
    <w:rsid w:val="00155BDF"/>
    <w:rsid w:val="00171325"/>
    <w:rsid w:val="00171DEA"/>
    <w:rsid w:val="00174ED1"/>
    <w:rsid w:val="00185110"/>
    <w:rsid w:val="001873EE"/>
    <w:rsid w:val="00191813"/>
    <w:rsid w:val="001B01CA"/>
    <w:rsid w:val="001B1BDC"/>
    <w:rsid w:val="001B42E6"/>
    <w:rsid w:val="001C2E88"/>
    <w:rsid w:val="001C44B0"/>
    <w:rsid w:val="001D2014"/>
    <w:rsid w:val="001D4E16"/>
    <w:rsid w:val="001F3CE8"/>
    <w:rsid w:val="001F51B2"/>
    <w:rsid w:val="00202C29"/>
    <w:rsid w:val="00251C82"/>
    <w:rsid w:val="002539CA"/>
    <w:rsid w:val="00263D51"/>
    <w:rsid w:val="00285706"/>
    <w:rsid w:val="00290A21"/>
    <w:rsid w:val="002B541F"/>
    <w:rsid w:val="002D32B1"/>
    <w:rsid w:val="002E7F12"/>
    <w:rsid w:val="002F0EE7"/>
    <w:rsid w:val="002F391D"/>
    <w:rsid w:val="002F7D3C"/>
    <w:rsid w:val="00301DE9"/>
    <w:rsid w:val="00314916"/>
    <w:rsid w:val="00321C29"/>
    <w:rsid w:val="00331C87"/>
    <w:rsid w:val="00331D50"/>
    <w:rsid w:val="003347ED"/>
    <w:rsid w:val="00336DF6"/>
    <w:rsid w:val="0034011E"/>
    <w:rsid w:val="00347DA1"/>
    <w:rsid w:val="00363686"/>
    <w:rsid w:val="0039174E"/>
    <w:rsid w:val="003A211E"/>
    <w:rsid w:val="003A36E7"/>
    <w:rsid w:val="003C6CDC"/>
    <w:rsid w:val="003D0621"/>
    <w:rsid w:val="00417895"/>
    <w:rsid w:val="0043059B"/>
    <w:rsid w:val="004347DD"/>
    <w:rsid w:val="00435AA0"/>
    <w:rsid w:val="00443769"/>
    <w:rsid w:val="004510A7"/>
    <w:rsid w:val="0047318D"/>
    <w:rsid w:val="004A43D7"/>
    <w:rsid w:val="004E337E"/>
    <w:rsid w:val="004E3448"/>
    <w:rsid w:val="00530C8B"/>
    <w:rsid w:val="005673EE"/>
    <w:rsid w:val="005714BC"/>
    <w:rsid w:val="00577C32"/>
    <w:rsid w:val="00582A27"/>
    <w:rsid w:val="005841B1"/>
    <w:rsid w:val="00593C43"/>
    <w:rsid w:val="00595A87"/>
    <w:rsid w:val="005A2571"/>
    <w:rsid w:val="005A3291"/>
    <w:rsid w:val="005A351C"/>
    <w:rsid w:val="005B2079"/>
    <w:rsid w:val="005D7515"/>
    <w:rsid w:val="005E026E"/>
    <w:rsid w:val="005F4C08"/>
    <w:rsid w:val="005F5459"/>
    <w:rsid w:val="006038B5"/>
    <w:rsid w:val="006071B9"/>
    <w:rsid w:val="00646028"/>
    <w:rsid w:val="006574E6"/>
    <w:rsid w:val="0067158D"/>
    <w:rsid w:val="006D54B8"/>
    <w:rsid w:val="006E4649"/>
    <w:rsid w:val="006E6FA5"/>
    <w:rsid w:val="00701A08"/>
    <w:rsid w:val="00711943"/>
    <w:rsid w:val="00722C09"/>
    <w:rsid w:val="00735CA3"/>
    <w:rsid w:val="007539D4"/>
    <w:rsid w:val="00765759"/>
    <w:rsid w:val="00774A6C"/>
    <w:rsid w:val="00777F94"/>
    <w:rsid w:val="007B43D8"/>
    <w:rsid w:val="007B5FA1"/>
    <w:rsid w:val="007B5FE4"/>
    <w:rsid w:val="00813939"/>
    <w:rsid w:val="00821B5B"/>
    <w:rsid w:val="00842130"/>
    <w:rsid w:val="008838CB"/>
    <w:rsid w:val="008A2E70"/>
    <w:rsid w:val="008A600A"/>
    <w:rsid w:val="008B0EF2"/>
    <w:rsid w:val="008B310E"/>
    <w:rsid w:val="008D0644"/>
    <w:rsid w:val="008D1FEF"/>
    <w:rsid w:val="008D4919"/>
    <w:rsid w:val="008D5FE9"/>
    <w:rsid w:val="0091235A"/>
    <w:rsid w:val="009145D9"/>
    <w:rsid w:val="00951C63"/>
    <w:rsid w:val="009522C9"/>
    <w:rsid w:val="0096690E"/>
    <w:rsid w:val="009773F1"/>
    <w:rsid w:val="00987966"/>
    <w:rsid w:val="00990C2F"/>
    <w:rsid w:val="009B5E6C"/>
    <w:rsid w:val="009C0DB8"/>
    <w:rsid w:val="00A024B0"/>
    <w:rsid w:val="00A03C75"/>
    <w:rsid w:val="00A04C9A"/>
    <w:rsid w:val="00A112F2"/>
    <w:rsid w:val="00A25993"/>
    <w:rsid w:val="00A412B4"/>
    <w:rsid w:val="00A73047"/>
    <w:rsid w:val="00A73C96"/>
    <w:rsid w:val="00AB0AC0"/>
    <w:rsid w:val="00AD2100"/>
    <w:rsid w:val="00AE155B"/>
    <w:rsid w:val="00AF0794"/>
    <w:rsid w:val="00B50E33"/>
    <w:rsid w:val="00B557BA"/>
    <w:rsid w:val="00B5608D"/>
    <w:rsid w:val="00B74A85"/>
    <w:rsid w:val="00B76B26"/>
    <w:rsid w:val="00B87E33"/>
    <w:rsid w:val="00B93FA3"/>
    <w:rsid w:val="00BD74A9"/>
    <w:rsid w:val="00BE0962"/>
    <w:rsid w:val="00C133B2"/>
    <w:rsid w:val="00C46BF2"/>
    <w:rsid w:val="00C81408"/>
    <w:rsid w:val="00C9046A"/>
    <w:rsid w:val="00CA4078"/>
    <w:rsid w:val="00CB064B"/>
    <w:rsid w:val="00CC44BD"/>
    <w:rsid w:val="00CC7457"/>
    <w:rsid w:val="00CE2E3C"/>
    <w:rsid w:val="00CF709C"/>
    <w:rsid w:val="00D2564B"/>
    <w:rsid w:val="00D45267"/>
    <w:rsid w:val="00D51CA7"/>
    <w:rsid w:val="00D52AAD"/>
    <w:rsid w:val="00D53349"/>
    <w:rsid w:val="00D6085F"/>
    <w:rsid w:val="00D62D6E"/>
    <w:rsid w:val="00D77C50"/>
    <w:rsid w:val="00D84416"/>
    <w:rsid w:val="00D95D4B"/>
    <w:rsid w:val="00D97D91"/>
    <w:rsid w:val="00DA1663"/>
    <w:rsid w:val="00DA213B"/>
    <w:rsid w:val="00DB695D"/>
    <w:rsid w:val="00DC568A"/>
    <w:rsid w:val="00DE0817"/>
    <w:rsid w:val="00DF2067"/>
    <w:rsid w:val="00E07D23"/>
    <w:rsid w:val="00E3076F"/>
    <w:rsid w:val="00E33597"/>
    <w:rsid w:val="00E5002D"/>
    <w:rsid w:val="00E53E25"/>
    <w:rsid w:val="00E83238"/>
    <w:rsid w:val="00E86758"/>
    <w:rsid w:val="00E9308D"/>
    <w:rsid w:val="00EA6C24"/>
    <w:rsid w:val="00EB15DA"/>
    <w:rsid w:val="00ED156B"/>
    <w:rsid w:val="00EE11E0"/>
    <w:rsid w:val="00EE6798"/>
    <w:rsid w:val="00F00625"/>
    <w:rsid w:val="00F20ADB"/>
    <w:rsid w:val="00F2531D"/>
    <w:rsid w:val="00F27220"/>
    <w:rsid w:val="00F45FBE"/>
    <w:rsid w:val="00F70EAB"/>
    <w:rsid w:val="00F82617"/>
    <w:rsid w:val="00F8548D"/>
    <w:rsid w:val="00F93133"/>
    <w:rsid w:val="00FB0F01"/>
    <w:rsid w:val="00FB71CE"/>
    <w:rsid w:val="00FC3820"/>
    <w:rsid w:val="00FC6319"/>
    <w:rsid w:val="00FC718B"/>
    <w:rsid w:val="00FD7145"/>
    <w:rsid w:val="00FE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82FD"/>
  <w15:docId w15:val="{8519BA28-0F94-46E6-B37D-4E8B2147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1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4A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3F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rsid w:val="009773F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73F1"/>
    <w:rPr>
      <w:rFonts w:ascii="Times New Roman" w:eastAsia="Times New Roman" w:hAnsi="Times New Roman" w:cs="Times New Roman"/>
      <w:sz w:val="24"/>
      <w:szCs w:val="24"/>
    </w:rPr>
  </w:style>
  <w:style w:type="paragraph" w:styleId="ListParagraph">
    <w:name w:val="List Paragraph"/>
    <w:basedOn w:val="Normal"/>
    <w:uiPriority w:val="34"/>
    <w:qFormat/>
    <w:rsid w:val="00251C82"/>
    <w:pPr>
      <w:ind w:left="720"/>
      <w:contextualSpacing/>
    </w:pPr>
  </w:style>
  <w:style w:type="character" w:customStyle="1" w:styleId="Heading2Char">
    <w:name w:val="Heading 2 Char"/>
    <w:basedOn w:val="DefaultParagraphFont"/>
    <w:link w:val="Heading2"/>
    <w:uiPriority w:val="9"/>
    <w:rsid w:val="00DA16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4A8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133B2"/>
    <w:rPr>
      <w:color w:val="0563C1" w:themeColor="hyperlink"/>
      <w:u w:val="single"/>
    </w:rPr>
  </w:style>
  <w:style w:type="character" w:customStyle="1" w:styleId="UnresolvedMention">
    <w:name w:val="Unresolved Mention"/>
    <w:basedOn w:val="DefaultParagraphFont"/>
    <w:uiPriority w:val="99"/>
    <w:semiHidden/>
    <w:unhideWhenUsed/>
    <w:rsid w:val="00C133B2"/>
    <w:rPr>
      <w:color w:val="605E5C"/>
      <w:shd w:val="clear" w:color="auto" w:fill="E1DFDD"/>
    </w:rPr>
  </w:style>
  <w:style w:type="character" w:customStyle="1" w:styleId="Heading1Char">
    <w:name w:val="Heading 1 Char"/>
    <w:basedOn w:val="DefaultParagraphFont"/>
    <w:link w:val="Heading1"/>
    <w:uiPriority w:val="9"/>
    <w:rsid w:val="005E026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E026E"/>
    <w:pPr>
      <w:spacing w:after="0" w:line="240" w:lineRule="auto"/>
    </w:pPr>
  </w:style>
  <w:style w:type="table" w:styleId="TableGrid">
    <w:name w:val="Table Grid"/>
    <w:basedOn w:val="TableNormal"/>
    <w:uiPriority w:val="39"/>
    <w:rsid w:val="0006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B42E6"/>
    <w:rPr>
      <w:i/>
      <w:iCs/>
      <w:color w:val="404040" w:themeColor="text1" w:themeTint="BF"/>
    </w:rPr>
  </w:style>
  <w:style w:type="paragraph" w:styleId="TOCHeading">
    <w:name w:val="TOC Heading"/>
    <w:basedOn w:val="Heading1"/>
    <w:next w:val="Normal"/>
    <w:uiPriority w:val="39"/>
    <w:unhideWhenUsed/>
    <w:qFormat/>
    <w:rsid w:val="00C46BF2"/>
    <w:pPr>
      <w:outlineLvl w:val="9"/>
    </w:pPr>
    <w:rPr>
      <w:lang w:val="en-US"/>
    </w:rPr>
  </w:style>
  <w:style w:type="paragraph" w:styleId="TOC2">
    <w:name w:val="toc 2"/>
    <w:basedOn w:val="Normal"/>
    <w:next w:val="Normal"/>
    <w:autoRedefine/>
    <w:uiPriority w:val="39"/>
    <w:unhideWhenUsed/>
    <w:rsid w:val="00C46BF2"/>
    <w:pPr>
      <w:spacing w:after="100"/>
      <w:ind w:left="220"/>
    </w:pPr>
  </w:style>
  <w:style w:type="paragraph" w:styleId="TOC3">
    <w:name w:val="toc 3"/>
    <w:basedOn w:val="Normal"/>
    <w:next w:val="Normal"/>
    <w:autoRedefine/>
    <w:uiPriority w:val="39"/>
    <w:unhideWhenUsed/>
    <w:rsid w:val="00C46BF2"/>
    <w:pPr>
      <w:spacing w:after="100"/>
      <w:ind w:left="440"/>
    </w:pPr>
  </w:style>
  <w:style w:type="paragraph" w:styleId="TOC1">
    <w:name w:val="toc 1"/>
    <w:basedOn w:val="Normal"/>
    <w:next w:val="Normal"/>
    <w:autoRedefine/>
    <w:uiPriority w:val="39"/>
    <w:unhideWhenUsed/>
    <w:rsid w:val="005A3291"/>
    <w:pPr>
      <w:spacing w:after="100"/>
    </w:pPr>
  </w:style>
  <w:style w:type="paragraph" w:styleId="Footer">
    <w:name w:val="footer"/>
    <w:basedOn w:val="Normal"/>
    <w:link w:val="FooterChar"/>
    <w:uiPriority w:val="99"/>
    <w:unhideWhenUsed/>
    <w:rsid w:val="00567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yperlink" Target="http://www.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0.emf"/><Relationship Id="rId17" Type="http://schemas.openxmlformats.org/officeDocument/2006/relationships/hyperlink" Target="http://www.tes.co.uk" TargetMode="External"/><Relationship Id="rId2" Type="http://schemas.openxmlformats.org/officeDocument/2006/relationships/numbering" Target="numbering.xml"/><Relationship Id="rId16" Type="http://schemas.openxmlformats.org/officeDocument/2006/relationships/hyperlink" Target="http://www.ofste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ducation-inspection-framework" TargetMode="External"/><Relationship Id="rId5" Type="http://schemas.openxmlformats.org/officeDocument/2006/relationships/webSettings" Target="webSettings.xml"/><Relationship Id="rId15" Type="http://schemas.openxmlformats.org/officeDocument/2006/relationships/hyperlink" Target="http://www.nga.org.uk" TargetMode="External"/><Relationship Id="rId10" Type="http://schemas.openxmlformats.org/officeDocument/2006/relationships/hyperlink" Target="https://assets.publishing.service.gov.uk/government/uploads/system/uploads/attachment_data/file/788234/governance_handbook_20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hyperlink" Target="file:///C:\Users\Head\Downloads\www.inspiringgovernors.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0F98-B1BC-4BC4-B317-BEDE85B2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11604</Words>
  <Characters>66147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aldrich</dc:creator>
  <cp:keywords/>
  <dc:description/>
  <cp:lastModifiedBy>Head</cp:lastModifiedBy>
  <cp:revision>2</cp:revision>
  <dcterms:created xsi:type="dcterms:W3CDTF">2022-03-28T12:25:00Z</dcterms:created>
  <dcterms:modified xsi:type="dcterms:W3CDTF">2022-03-28T12:25:00Z</dcterms:modified>
</cp:coreProperties>
</file>